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43F4" w14:textId="77777777" w:rsidR="00F8731C" w:rsidRPr="005E3824" w:rsidRDefault="00F8731C" w:rsidP="00537E32">
      <w:pPr>
        <w:jc w:val="center"/>
        <w:rPr>
          <w:b/>
          <w:color w:val="2F5496" w:themeColor="accent5" w:themeShade="BF"/>
        </w:rPr>
      </w:pPr>
      <w:r w:rsidRPr="005E3824">
        <w:rPr>
          <w:b/>
          <w:color w:val="2F5496" w:themeColor="accent5" w:themeShade="BF"/>
        </w:rPr>
        <w:t>International Association for Official Statistics</w:t>
      </w:r>
    </w:p>
    <w:p w14:paraId="1583A024" w14:textId="77777777" w:rsidR="00F8731C" w:rsidRPr="005E3824" w:rsidRDefault="00F8731C" w:rsidP="00537E32">
      <w:pPr>
        <w:jc w:val="center"/>
        <w:rPr>
          <w:b/>
          <w:color w:val="2F5496" w:themeColor="accent5" w:themeShade="BF"/>
        </w:rPr>
      </w:pPr>
      <w:r w:rsidRPr="005E3824">
        <w:rPr>
          <w:b/>
          <w:color w:val="2F5496" w:themeColor="accent5" w:themeShade="BF"/>
        </w:rPr>
        <w:t>202</w:t>
      </w:r>
      <w:r w:rsidR="008810F1">
        <w:rPr>
          <w:b/>
          <w:color w:val="2F5496" w:themeColor="accent5" w:themeShade="BF"/>
        </w:rPr>
        <w:t>4</w:t>
      </w:r>
      <w:r w:rsidRPr="005E3824">
        <w:rPr>
          <w:b/>
          <w:color w:val="2F5496" w:themeColor="accent5" w:themeShade="BF"/>
        </w:rPr>
        <w:t xml:space="preserve"> General Assembly Meeting</w:t>
      </w:r>
    </w:p>
    <w:p w14:paraId="75A336E7" w14:textId="0F0BE461" w:rsidR="00F8731C" w:rsidRDefault="008810F1" w:rsidP="00537E32">
      <w:pPr>
        <w:jc w:val="center"/>
      </w:pPr>
      <w:r>
        <w:t>Thursday</w:t>
      </w:r>
      <w:r w:rsidR="00375A6E">
        <w:t>,</w:t>
      </w:r>
      <w:r w:rsidR="00E81571">
        <w:t xml:space="preserve"> 1</w:t>
      </w:r>
      <w:r>
        <w:t>6</w:t>
      </w:r>
      <w:r w:rsidR="00345D40">
        <w:rPr>
          <w:vertAlign w:val="superscript"/>
        </w:rPr>
        <w:t xml:space="preserve"> </w:t>
      </w:r>
      <w:r>
        <w:t>May</w:t>
      </w:r>
      <w:r w:rsidR="00E81571">
        <w:t xml:space="preserve"> 202</w:t>
      </w:r>
      <w:r>
        <w:t>4</w:t>
      </w:r>
      <w:r w:rsidR="00E81571">
        <w:t xml:space="preserve">, </w:t>
      </w:r>
      <w:r w:rsidR="00E81571" w:rsidRPr="00E81571">
        <w:t>8:</w:t>
      </w:r>
      <w:r>
        <w:t>0</w:t>
      </w:r>
      <w:r w:rsidR="00E81571" w:rsidRPr="00E81571">
        <w:t xml:space="preserve">0 – </w:t>
      </w:r>
      <w:r>
        <w:t>9:00</w:t>
      </w:r>
      <w:r w:rsidR="00E81571" w:rsidRPr="00E81571">
        <w:t xml:space="preserve"> </w:t>
      </w:r>
      <w:r>
        <w:t>a</w:t>
      </w:r>
      <w:r w:rsidR="00E81571" w:rsidRPr="00E81571">
        <w:t>m (</w:t>
      </w:r>
      <w:r w:rsidR="00C37CB3">
        <w:t>CDT</w:t>
      </w:r>
      <w:r w:rsidR="00E81571" w:rsidRPr="00E81571">
        <w:t>)</w:t>
      </w:r>
    </w:p>
    <w:p w14:paraId="29E28DF2" w14:textId="61AB69D6" w:rsidR="00405EB2" w:rsidRDefault="00F8731C" w:rsidP="00F8731C">
      <w:r w:rsidRPr="00F8731C">
        <w:t xml:space="preserve">Format: Hybrid meeting </w:t>
      </w:r>
    </w:p>
    <w:p w14:paraId="3AAA0688" w14:textId="3FCCF40A" w:rsidR="00405EB2" w:rsidRDefault="00405EB2" w:rsidP="00F8731C">
      <w:r>
        <w:t xml:space="preserve">Attendees – Approximately </w:t>
      </w:r>
      <w:r w:rsidR="003A310D">
        <w:t>20</w:t>
      </w:r>
      <w:r>
        <w:t xml:space="preserve"> members attended in person, and </w:t>
      </w:r>
      <w:r w:rsidR="003A310D">
        <w:t>15</w:t>
      </w:r>
      <w:r>
        <w:t xml:space="preserve"> attended on-line</w:t>
      </w:r>
    </w:p>
    <w:p w14:paraId="31A1B0C6" w14:textId="3927EAFC" w:rsidR="008305AA" w:rsidRDefault="00F8731C" w:rsidP="00F8731C">
      <w:r>
        <w:t>Apologies:</w:t>
      </w:r>
      <w:r w:rsidR="003A310D">
        <w:t xml:space="preserve"> Gary Dunnet </w:t>
      </w:r>
    </w:p>
    <w:p w14:paraId="230761EA" w14:textId="77777777" w:rsidR="00E81571" w:rsidRPr="00F231D6" w:rsidRDefault="00E81571" w:rsidP="00F231D6">
      <w:pPr>
        <w:jc w:val="both"/>
        <w:rPr>
          <w:b/>
        </w:rPr>
      </w:pPr>
      <w:r w:rsidRPr="00F231D6">
        <w:rPr>
          <w:b/>
        </w:rPr>
        <w:t xml:space="preserve">Introduction: </w:t>
      </w:r>
    </w:p>
    <w:p w14:paraId="6D441A82" w14:textId="0952FBCC" w:rsidR="00E81571" w:rsidRDefault="008810F1" w:rsidP="00F8731C">
      <w:r>
        <w:t>Dominik Rozkrut</w:t>
      </w:r>
      <w:r w:rsidR="00E81571" w:rsidRPr="00E81571">
        <w:t xml:space="preserve">, IAOS President, welcomed participants to the IAOS General Assembly (GA). </w:t>
      </w:r>
      <w:r w:rsidR="00656EFA">
        <w:t>He greeted the previous IAOS Presidents present in Mexico: Jean</w:t>
      </w:r>
      <w:r w:rsidR="006C42CA">
        <w:t>-</w:t>
      </w:r>
      <w:r w:rsidR="00656EFA">
        <w:t xml:space="preserve">Louis </w:t>
      </w:r>
      <w:proofErr w:type="spellStart"/>
      <w:r w:rsidR="00656EFA">
        <w:t>Bodin</w:t>
      </w:r>
      <w:proofErr w:type="spellEnd"/>
      <w:r w:rsidR="00656EFA">
        <w:t xml:space="preserve">, Mario Palma, Stephen Penneck and Misha Belkindas. </w:t>
      </w:r>
      <w:r w:rsidR="008F06E2">
        <w:t xml:space="preserve">He </w:t>
      </w:r>
      <w:r w:rsidR="00596300">
        <w:t>reminded</w:t>
      </w:r>
      <w:r w:rsidR="008C3D8D">
        <w:t xml:space="preserve"> </w:t>
      </w:r>
      <w:r w:rsidR="00596300">
        <w:t xml:space="preserve">attendees </w:t>
      </w:r>
      <w:r w:rsidR="008F06E2">
        <w:t xml:space="preserve">that the time </w:t>
      </w:r>
      <w:r w:rsidR="00596300">
        <w:t xml:space="preserve">was </w:t>
      </w:r>
      <w:r w:rsidR="008F06E2">
        <w:t>limited to one hour</w:t>
      </w:r>
      <w:r w:rsidR="00345D40">
        <w:t xml:space="preserve"> and cannot be exceeded</w:t>
      </w:r>
      <w:r w:rsidR="008F06E2">
        <w:t>, since the regular IAOS sessions start at 9:00.</w:t>
      </w:r>
    </w:p>
    <w:p w14:paraId="68B9D886" w14:textId="77777777" w:rsidR="008B0A74" w:rsidRPr="008B0A74" w:rsidRDefault="00F231D6" w:rsidP="00D901BD">
      <w:pPr>
        <w:pStyle w:val="Akapitzlist"/>
        <w:numPr>
          <w:ilvl w:val="0"/>
          <w:numId w:val="3"/>
        </w:numPr>
        <w:ind w:left="0" w:firstLine="0"/>
        <w:rPr>
          <w:b/>
        </w:rPr>
      </w:pPr>
      <w:r w:rsidRPr="008B0A74">
        <w:rPr>
          <w:b/>
        </w:rPr>
        <w:t>Minutes of 202</w:t>
      </w:r>
      <w:r w:rsidR="008810F1">
        <w:rPr>
          <w:b/>
        </w:rPr>
        <w:t>3</w:t>
      </w:r>
      <w:r w:rsidRPr="008B0A74">
        <w:rPr>
          <w:b/>
        </w:rPr>
        <w:t xml:space="preserve"> General Assembly: for agreement</w:t>
      </w:r>
    </w:p>
    <w:p w14:paraId="3CB46AB7" w14:textId="77777777" w:rsidR="008B0A74" w:rsidRPr="008B0A74" w:rsidRDefault="008B0A74" w:rsidP="008B0A74">
      <w:r>
        <w:t>M</w:t>
      </w:r>
      <w:r w:rsidRPr="008B0A74">
        <w:t>inutes of the 202</w:t>
      </w:r>
      <w:r w:rsidR="008810F1">
        <w:t>3</w:t>
      </w:r>
      <w:r w:rsidRPr="008B0A74">
        <w:t xml:space="preserve"> General Assembly</w:t>
      </w:r>
      <w:r w:rsidR="00656EFA">
        <w:t xml:space="preserve"> (Ottawa)</w:t>
      </w:r>
      <w:r w:rsidR="00BF312F">
        <w:t xml:space="preserve"> prepared by Lilia Saetova</w:t>
      </w:r>
      <w:r w:rsidRPr="008B0A74">
        <w:t xml:space="preserve"> </w:t>
      </w:r>
      <w:r>
        <w:t>were agreed with n</w:t>
      </w:r>
      <w:r w:rsidRPr="008B0A74">
        <w:t xml:space="preserve">o comments </w:t>
      </w:r>
      <w:r w:rsidR="00D53CFE">
        <w:t>or objections.</w:t>
      </w:r>
    </w:p>
    <w:p w14:paraId="706EC6BE" w14:textId="77777777" w:rsidR="00F231D6" w:rsidRDefault="00F231D6" w:rsidP="0025106C">
      <w:pPr>
        <w:pStyle w:val="Akapitzlist"/>
        <w:numPr>
          <w:ilvl w:val="0"/>
          <w:numId w:val="3"/>
        </w:numPr>
        <w:ind w:left="0" w:firstLine="0"/>
        <w:rPr>
          <w:b/>
        </w:rPr>
      </w:pPr>
      <w:r w:rsidRPr="00F231D6">
        <w:rPr>
          <w:b/>
        </w:rPr>
        <w:t>IAOS Annual Report 202</w:t>
      </w:r>
      <w:r w:rsidR="00E211EE">
        <w:rPr>
          <w:b/>
        </w:rPr>
        <w:t>3</w:t>
      </w:r>
      <w:r w:rsidRPr="00F231D6">
        <w:rPr>
          <w:b/>
        </w:rPr>
        <w:t>-202</w:t>
      </w:r>
      <w:r w:rsidR="00E211EE">
        <w:rPr>
          <w:b/>
        </w:rPr>
        <w:t>4</w:t>
      </w:r>
      <w:r w:rsidRPr="00F231D6">
        <w:rPr>
          <w:b/>
        </w:rPr>
        <w:t>: for agreement</w:t>
      </w:r>
    </w:p>
    <w:p w14:paraId="64CB662D" w14:textId="77777777" w:rsidR="00D53CFE" w:rsidRDefault="00D53CFE" w:rsidP="00D53CFE">
      <w:pPr>
        <w:pStyle w:val="Akapitzlist"/>
        <w:ind w:left="0"/>
        <w:rPr>
          <w:b/>
        </w:rPr>
      </w:pPr>
    </w:p>
    <w:p w14:paraId="6A1BAFA0" w14:textId="3B08F7ED" w:rsidR="00CE05D1" w:rsidRDefault="00C419C6" w:rsidP="00D53CFE">
      <w:pPr>
        <w:pStyle w:val="Akapitzlist"/>
        <w:ind w:left="0"/>
      </w:pPr>
      <w:r>
        <w:t>Dominik</w:t>
      </w:r>
      <w:r w:rsidR="00D53CFE" w:rsidRPr="00D53CFE">
        <w:t xml:space="preserve"> </w:t>
      </w:r>
      <w:r w:rsidR="00596300">
        <w:t xml:space="preserve">reviewed </w:t>
      </w:r>
      <w:r w:rsidR="003C742F">
        <w:t xml:space="preserve"> key issues from the</w:t>
      </w:r>
      <w:r w:rsidR="00D53CFE" w:rsidRPr="00D53CFE">
        <w:t xml:space="preserve"> annual report</w:t>
      </w:r>
      <w:r w:rsidR="00E045C1">
        <w:t xml:space="preserve">. </w:t>
      </w:r>
    </w:p>
    <w:p w14:paraId="432D80D0" w14:textId="77777777" w:rsidR="00CE05D1" w:rsidRPr="00CE05D1" w:rsidRDefault="00CE05D1" w:rsidP="00CE05D1">
      <w:pPr>
        <w:pStyle w:val="Akapitzlist"/>
        <w:ind w:left="0"/>
        <w:rPr>
          <w:lang w:val="en-GB"/>
        </w:rPr>
      </w:pPr>
      <w:r>
        <w:rPr>
          <w:lang w:val="en-GB"/>
        </w:rPr>
        <w:t xml:space="preserve">He started with reminding the </w:t>
      </w:r>
      <w:r w:rsidRPr="00CE05D1">
        <w:rPr>
          <w:lang w:val="en-GB"/>
        </w:rPr>
        <w:t xml:space="preserve">IAOS objectives </w:t>
      </w:r>
      <w:r>
        <w:rPr>
          <w:lang w:val="en-GB"/>
        </w:rPr>
        <w:t xml:space="preserve">i.e.: </w:t>
      </w:r>
    </w:p>
    <w:p w14:paraId="43B396C9" w14:textId="77777777" w:rsidR="00CE05D1" w:rsidRPr="00CE05D1" w:rsidRDefault="00CE05D1" w:rsidP="00CE05D1">
      <w:pPr>
        <w:pStyle w:val="Akapitzlist"/>
        <w:numPr>
          <w:ilvl w:val="0"/>
          <w:numId w:val="5"/>
        </w:numPr>
        <w:rPr>
          <w:lang w:val="en-GB"/>
        </w:rPr>
      </w:pPr>
      <w:r>
        <w:rPr>
          <w:lang w:val="en-GB"/>
        </w:rPr>
        <w:t>promoting</w:t>
      </w:r>
      <w:r w:rsidRPr="00CE05D1">
        <w:rPr>
          <w:lang w:val="en-GB"/>
        </w:rPr>
        <w:t xml:space="preserve"> the understanding and advancement of official statistics and related subjects, and fundamental principles of official statistics (FPOS),</w:t>
      </w:r>
    </w:p>
    <w:p w14:paraId="5BAC7416" w14:textId="77777777" w:rsidR="00CE05D1" w:rsidRPr="00CE05D1" w:rsidRDefault="00CE05D1" w:rsidP="00CE05D1">
      <w:pPr>
        <w:pStyle w:val="Akapitzlist"/>
        <w:numPr>
          <w:ilvl w:val="0"/>
          <w:numId w:val="5"/>
        </w:numPr>
        <w:rPr>
          <w:lang w:val="en-GB"/>
        </w:rPr>
      </w:pPr>
      <w:r>
        <w:rPr>
          <w:lang w:val="en-GB"/>
        </w:rPr>
        <w:t>fostering</w:t>
      </w:r>
      <w:r w:rsidRPr="00CE05D1">
        <w:rPr>
          <w:lang w:val="en-GB"/>
        </w:rPr>
        <w:t xml:space="preserve"> the development of effective and efficient official statistical services, particularly in developing countries, through international contacts among individuals and organizations, including users of official statistics as well as research institutions.</w:t>
      </w:r>
    </w:p>
    <w:p w14:paraId="01EE4C62" w14:textId="77777777" w:rsidR="00CE05D1" w:rsidRPr="00CE05D1" w:rsidRDefault="00CE05D1" w:rsidP="00CE05D1">
      <w:pPr>
        <w:pStyle w:val="Akapitzlist"/>
        <w:ind w:left="0"/>
        <w:rPr>
          <w:lang w:val="en-NZ"/>
        </w:rPr>
      </w:pPr>
    </w:p>
    <w:p w14:paraId="2DF4FDA8" w14:textId="77777777" w:rsidR="00CE05D1" w:rsidRPr="00CE05D1" w:rsidRDefault="00CE05D1" w:rsidP="00CE05D1">
      <w:pPr>
        <w:pStyle w:val="Akapitzlist"/>
        <w:ind w:left="0"/>
        <w:rPr>
          <w:lang w:val="en-GB"/>
        </w:rPr>
      </w:pPr>
      <w:r w:rsidRPr="00CE05D1">
        <w:rPr>
          <w:lang w:val="en-GB"/>
        </w:rPr>
        <w:t>In addition,</w:t>
      </w:r>
      <w:r>
        <w:rPr>
          <w:lang w:val="en-GB"/>
        </w:rPr>
        <w:t xml:space="preserve"> he highlighted </w:t>
      </w:r>
      <w:r w:rsidRPr="00CE05D1">
        <w:rPr>
          <w:lang w:val="en-GB"/>
        </w:rPr>
        <w:t>the IAOS key role in contributing to efforts at establishing and maintaining a new global consensus on data</w:t>
      </w:r>
      <w:r w:rsidR="00656EFA">
        <w:rPr>
          <w:lang w:val="en-GB"/>
        </w:rPr>
        <w:t xml:space="preserve"> (data governance, new data ecosystem</w:t>
      </w:r>
      <w:r w:rsidR="00266535">
        <w:rPr>
          <w:lang w:val="en-GB"/>
        </w:rPr>
        <w:t xml:space="preserve"> etc.).</w:t>
      </w:r>
    </w:p>
    <w:p w14:paraId="2AB3D666" w14:textId="77777777" w:rsidR="00CE05D1" w:rsidRPr="00285EDC" w:rsidRDefault="00285EDC" w:rsidP="00CE05D1">
      <w:pPr>
        <w:rPr>
          <w:bCs/>
          <w:lang w:val="en-GB"/>
        </w:rPr>
      </w:pPr>
      <w:r w:rsidRPr="00285EDC">
        <w:rPr>
          <w:bCs/>
          <w:lang w:val="en-GB"/>
        </w:rPr>
        <w:t>He briefly described the k</w:t>
      </w:r>
      <w:r w:rsidR="00CE05D1" w:rsidRPr="00285EDC">
        <w:rPr>
          <w:bCs/>
          <w:lang w:val="en-GB"/>
        </w:rPr>
        <w:t xml:space="preserve">ey </w:t>
      </w:r>
      <w:r w:rsidRPr="00285EDC">
        <w:rPr>
          <w:bCs/>
          <w:lang w:val="en-GB"/>
        </w:rPr>
        <w:t>a</w:t>
      </w:r>
      <w:r w:rsidR="00CE05D1" w:rsidRPr="00285EDC">
        <w:rPr>
          <w:bCs/>
          <w:lang w:val="en-GB"/>
        </w:rPr>
        <w:t xml:space="preserve">ctivities </w:t>
      </w:r>
      <w:r w:rsidRPr="00285EDC">
        <w:rPr>
          <w:bCs/>
          <w:lang w:val="en-GB"/>
        </w:rPr>
        <w:t xml:space="preserve">that have been taking place </w:t>
      </w:r>
      <w:r w:rsidR="00CE05D1" w:rsidRPr="00285EDC">
        <w:rPr>
          <w:bCs/>
          <w:lang w:val="en-GB"/>
        </w:rPr>
        <w:t>since 2023 General Assembly</w:t>
      </w:r>
      <w:r>
        <w:rPr>
          <w:bCs/>
          <w:lang w:val="en-GB"/>
        </w:rPr>
        <w:t>:</w:t>
      </w:r>
    </w:p>
    <w:p w14:paraId="5034D2A8" w14:textId="621C1F9B" w:rsidR="00CE05D1" w:rsidRPr="00CE05D1" w:rsidRDefault="00CE05D1" w:rsidP="00CE05D1">
      <w:pPr>
        <w:pStyle w:val="Akapitzlist"/>
        <w:numPr>
          <w:ilvl w:val="0"/>
          <w:numId w:val="7"/>
        </w:numPr>
        <w:rPr>
          <w:lang w:val="en-GB"/>
        </w:rPr>
      </w:pPr>
      <w:r w:rsidRPr="00CE05D1">
        <w:rPr>
          <w:lang w:val="en-GB"/>
        </w:rPr>
        <w:t xml:space="preserve">Organised in conjunction with ISI and INEGI, the </w:t>
      </w:r>
      <w:r w:rsidRPr="00CE05D1">
        <w:t xml:space="preserve">IAOS-ISI Conference </w:t>
      </w:r>
      <w:r w:rsidRPr="00CE05D1">
        <w:rPr>
          <w:lang w:val="en-GB"/>
        </w:rPr>
        <w:t>“</w:t>
      </w:r>
      <w:r w:rsidRPr="00CE05D1">
        <w:rPr>
          <w:i/>
          <w:lang w:val="en-GB"/>
        </w:rPr>
        <w:t xml:space="preserve">Improving Decision-Making for All, </w:t>
      </w:r>
      <w:r w:rsidRPr="00CE05D1">
        <w:rPr>
          <w:iCs/>
          <w:lang w:val="en-GB"/>
        </w:rPr>
        <w:t xml:space="preserve">“happening </w:t>
      </w:r>
      <w:r w:rsidR="00285EDC">
        <w:rPr>
          <w:iCs/>
          <w:lang w:val="en-GB"/>
        </w:rPr>
        <w:t>in Mexico,</w:t>
      </w:r>
      <w:r w:rsidRPr="00CE05D1">
        <w:rPr>
          <w:lang w:val="en-GB"/>
        </w:rPr>
        <w:t xml:space="preserve"> </w:t>
      </w:r>
    </w:p>
    <w:p w14:paraId="15825B70" w14:textId="77777777" w:rsidR="00CE05D1" w:rsidRPr="00CE05D1" w:rsidRDefault="00CE05D1" w:rsidP="00285EDC">
      <w:pPr>
        <w:pStyle w:val="Akapitzlist"/>
        <w:numPr>
          <w:ilvl w:val="0"/>
          <w:numId w:val="7"/>
        </w:numPr>
        <w:rPr>
          <w:lang w:val="en-GB"/>
        </w:rPr>
      </w:pPr>
      <w:r w:rsidRPr="00CE05D1">
        <w:rPr>
          <w:lang w:val="en-GB"/>
        </w:rPr>
        <w:t xml:space="preserve">Organised a UN Statistical </w:t>
      </w:r>
      <w:r w:rsidR="00266535">
        <w:rPr>
          <w:lang w:val="en-GB"/>
        </w:rPr>
        <w:t>C</w:t>
      </w:r>
      <w:r w:rsidRPr="00CE05D1">
        <w:rPr>
          <w:lang w:val="en-GB"/>
        </w:rPr>
        <w:t>ommission side event “</w:t>
      </w:r>
      <w:r w:rsidRPr="00285EDC">
        <w:rPr>
          <w:i/>
          <w:lang w:val="en-GB"/>
        </w:rPr>
        <w:t>THE FPOS AND BEYOND. How today’s megatrends will reshape official statistics. Integrating foresight into official statistics</w:t>
      </w:r>
      <w:r w:rsidRPr="00285EDC">
        <w:rPr>
          <w:lang w:val="en-GB"/>
        </w:rPr>
        <w:t>”</w:t>
      </w:r>
      <w:r w:rsidR="00285EDC">
        <w:rPr>
          <w:lang w:val="en-GB"/>
        </w:rPr>
        <w:t>,</w:t>
      </w:r>
    </w:p>
    <w:p w14:paraId="44FA9A73" w14:textId="77777777" w:rsidR="00CE05D1" w:rsidRPr="00CE05D1" w:rsidRDefault="00CE05D1" w:rsidP="00285EDC">
      <w:pPr>
        <w:pStyle w:val="Akapitzlist"/>
        <w:numPr>
          <w:ilvl w:val="0"/>
          <w:numId w:val="7"/>
        </w:numPr>
        <w:rPr>
          <w:lang w:val="en-GB"/>
        </w:rPr>
      </w:pPr>
      <w:r w:rsidRPr="00285EDC">
        <w:rPr>
          <w:lang w:val="en-GB"/>
        </w:rPr>
        <w:t>Continued progress</w:t>
      </w:r>
      <w:r w:rsidR="00285EDC">
        <w:rPr>
          <w:lang w:val="en-GB"/>
        </w:rPr>
        <w:t xml:space="preserve"> of</w:t>
      </w:r>
      <w:r w:rsidRPr="00285EDC">
        <w:rPr>
          <w:lang w:val="en-GB"/>
        </w:rPr>
        <w:t xml:space="preserve"> the </w:t>
      </w:r>
      <w:r w:rsidR="00285EDC" w:rsidRPr="00285EDC">
        <w:rPr>
          <w:lang w:val="en-GB"/>
        </w:rPr>
        <w:t xml:space="preserve">Krakow Group </w:t>
      </w:r>
      <w:r w:rsidRPr="00285EDC">
        <w:rPr>
          <w:lang w:val="en-GB"/>
        </w:rPr>
        <w:t>work</w:t>
      </w:r>
      <w:r w:rsidR="00285EDC">
        <w:rPr>
          <w:lang w:val="en-GB"/>
        </w:rPr>
        <w:t>s,</w:t>
      </w:r>
      <w:r w:rsidRPr="00285EDC">
        <w:rPr>
          <w:lang w:val="en-GB"/>
        </w:rPr>
        <w:t xml:space="preserve"> </w:t>
      </w:r>
    </w:p>
    <w:p w14:paraId="5D04018C" w14:textId="77777777" w:rsidR="00CE05D1" w:rsidRPr="00CE05D1" w:rsidRDefault="00CE05D1" w:rsidP="00285EDC">
      <w:pPr>
        <w:pStyle w:val="Akapitzlist"/>
        <w:numPr>
          <w:ilvl w:val="0"/>
          <w:numId w:val="7"/>
        </w:numPr>
        <w:rPr>
          <w:lang w:val="en-GB"/>
        </w:rPr>
      </w:pPr>
      <w:r w:rsidRPr="00285EDC">
        <w:rPr>
          <w:lang w:val="en-GB"/>
        </w:rPr>
        <w:t xml:space="preserve">Established the </w:t>
      </w:r>
      <w:r w:rsidRPr="00CE05D1">
        <w:rPr>
          <w:lang w:val="en-GB"/>
        </w:rPr>
        <w:t>Friends of Official Statistics (FOS) group, in conjunction with UNSD</w:t>
      </w:r>
      <w:r w:rsidR="00285EDC">
        <w:rPr>
          <w:lang w:val="en-GB"/>
        </w:rPr>
        <w:t>,</w:t>
      </w:r>
      <w:r w:rsidRPr="00CE05D1">
        <w:rPr>
          <w:lang w:val="en-GB"/>
        </w:rPr>
        <w:t xml:space="preserve"> </w:t>
      </w:r>
    </w:p>
    <w:p w14:paraId="7DBC348B" w14:textId="77777777" w:rsidR="00285EDC" w:rsidRDefault="00CE05D1" w:rsidP="008117B2">
      <w:pPr>
        <w:pStyle w:val="Akapitzlist"/>
        <w:numPr>
          <w:ilvl w:val="0"/>
          <w:numId w:val="7"/>
        </w:numPr>
        <w:rPr>
          <w:lang w:val="en-GB"/>
        </w:rPr>
      </w:pPr>
      <w:r w:rsidRPr="00285EDC">
        <w:rPr>
          <w:lang w:val="en-GB"/>
        </w:rPr>
        <w:t>Published 3 issues of the SJIAOS, and associated discussions on the Discussion</w:t>
      </w:r>
      <w:r w:rsidR="00266535">
        <w:rPr>
          <w:lang w:val="en-GB"/>
        </w:rPr>
        <w:t xml:space="preserve"> Platform</w:t>
      </w:r>
      <w:r w:rsidR="00285EDC">
        <w:rPr>
          <w:lang w:val="en-GB"/>
        </w:rPr>
        <w:t>,</w:t>
      </w:r>
    </w:p>
    <w:p w14:paraId="3838ACC9" w14:textId="278D1A7C" w:rsidR="00CE05D1" w:rsidRPr="00285EDC" w:rsidRDefault="00CE05D1" w:rsidP="008117B2">
      <w:pPr>
        <w:pStyle w:val="Akapitzlist"/>
        <w:numPr>
          <w:ilvl w:val="0"/>
          <w:numId w:val="7"/>
        </w:numPr>
        <w:rPr>
          <w:lang w:val="en-GB"/>
        </w:rPr>
      </w:pPr>
      <w:r w:rsidRPr="00285EDC">
        <w:rPr>
          <w:lang w:val="en-GB"/>
        </w:rPr>
        <w:t>Run the 2024 YSP competition</w:t>
      </w:r>
      <w:r w:rsidR="00285EDC">
        <w:rPr>
          <w:lang w:val="en-GB"/>
        </w:rPr>
        <w:t>,</w:t>
      </w:r>
    </w:p>
    <w:p w14:paraId="71497142" w14:textId="3DD82195" w:rsidR="00CE05D1" w:rsidRPr="00CE05D1" w:rsidRDefault="00CE05D1" w:rsidP="00285EDC">
      <w:pPr>
        <w:pStyle w:val="Akapitzlist"/>
        <w:numPr>
          <w:ilvl w:val="0"/>
          <w:numId w:val="7"/>
        </w:numPr>
        <w:rPr>
          <w:lang w:val="en-GB"/>
        </w:rPr>
      </w:pPr>
      <w:r w:rsidRPr="00285EDC">
        <w:rPr>
          <w:lang w:val="en-GB"/>
        </w:rPr>
        <w:t>Approved a Code of Conduct for EXCO members and drafted an updated set of statutes</w:t>
      </w:r>
      <w:r w:rsidR="00285EDC">
        <w:rPr>
          <w:lang w:val="en-GB"/>
        </w:rPr>
        <w:t>,</w:t>
      </w:r>
    </w:p>
    <w:p w14:paraId="298AF3CE" w14:textId="77777777" w:rsidR="00CE05D1" w:rsidRPr="00CE05D1" w:rsidRDefault="00CE05D1" w:rsidP="00285EDC">
      <w:pPr>
        <w:pStyle w:val="Akapitzlist"/>
        <w:numPr>
          <w:ilvl w:val="0"/>
          <w:numId w:val="7"/>
        </w:numPr>
        <w:rPr>
          <w:lang w:val="en-GB"/>
        </w:rPr>
      </w:pPr>
      <w:r w:rsidRPr="00285EDC">
        <w:rPr>
          <w:lang w:val="en-GB"/>
        </w:rPr>
        <w:t xml:space="preserve">Conducted 3 meetings of the new EXCO (with a </w:t>
      </w:r>
      <w:r w:rsidR="00285EDC">
        <w:rPr>
          <w:lang w:val="en-GB"/>
        </w:rPr>
        <w:t>fourth</w:t>
      </w:r>
      <w:r w:rsidRPr="00285EDC">
        <w:rPr>
          <w:lang w:val="en-GB"/>
        </w:rPr>
        <w:t xml:space="preserve"> to be held </w:t>
      </w:r>
      <w:r w:rsidR="00285EDC">
        <w:rPr>
          <w:lang w:val="en-GB"/>
        </w:rPr>
        <w:t>in Mexico</w:t>
      </w:r>
      <w:r w:rsidRPr="00285EDC">
        <w:rPr>
          <w:lang w:val="en-GB"/>
        </w:rPr>
        <w:t>)</w:t>
      </w:r>
      <w:r w:rsidR="003A1158">
        <w:rPr>
          <w:lang w:val="en-GB"/>
        </w:rPr>
        <w:t>.</w:t>
      </w:r>
    </w:p>
    <w:p w14:paraId="52B7DF01" w14:textId="77777777" w:rsidR="00CE05D1" w:rsidRPr="00CE05D1" w:rsidRDefault="00285EDC" w:rsidP="00D333A5">
      <w:pPr>
        <w:rPr>
          <w:lang w:val="en-GB"/>
        </w:rPr>
      </w:pPr>
      <w:r>
        <w:rPr>
          <w:lang w:val="en-GB"/>
        </w:rPr>
        <w:lastRenderedPageBreak/>
        <w:t xml:space="preserve">Dominik also mentioned </w:t>
      </w:r>
      <w:r w:rsidR="00CE05D1" w:rsidRPr="00285EDC">
        <w:rPr>
          <w:lang w:val="en-GB"/>
        </w:rPr>
        <w:t xml:space="preserve">SCORUS </w:t>
      </w:r>
      <w:r w:rsidR="00C37CB3">
        <w:rPr>
          <w:lang w:val="en-GB"/>
        </w:rPr>
        <w:t>preparation</w:t>
      </w:r>
      <w:r w:rsidR="00CE05D1" w:rsidRPr="00285EDC">
        <w:rPr>
          <w:lang w:val="en-GB"/>
        </w:rPr>
        <w:t xml:space="preserve"> for its 2024 conference, and IAOS </w:t>
      </w:r>
      <w:r w:rsidR="00C37CB3">
        <w:rPr>
          <w:lang w:val="en-GB"/>
        </w:rPr>
        <w:t>preparations</w:t>
      </w:r>
      <w:r w:rsidR="00CE05D1" w:rsidRPr="00285EDC">
        <w:rPr>
          <w:lang w:val="en-GB"/>
        </w:rPr>
        <w:t xml:space="preserve"> for both the IAOS 2026 conference and the 2025 WSC</w:t>
      </w:r>
      <w:r w:rsidR="00D333A5">
        <w:rPr>
          <w:lang w:val="en-GB"/>
        </w:rPr>
        <w:t>.</w:t>
      </w:r>
    </w:p>
    <w:p w14:paraId="7335AC60" w14:textId="098FC713" w:rsidR="00CE05D1" w:rsidRPr="00CE05D1" w:rsidRDefault="009724FB" w:rsidP="003A310D">
      <w:r>
        <w:rPr>
          <w:bCs/>
          <w:lang w:val="en-GB"/>
        </w:rPr>
        <w:t>In terms of</w:t>
      </w:r>
      <w:r w:rsidR="00D333A5" w:rsidRPr="00D333A5">
        <w:rPr>
          <w:bCs/>
          <w:lang w:val="en-GB"/>
        </w:rPr>
        <w:t xml:space="preserve"> m</w:t>
      </w:r>
      <w:r w:rsidR="00CE05D1" w:rsidRPr="00D333A5">
        <w:rPr>
          <w:bCs/>
          <w:lang w:val="en-GB"/>
        </w:rPr>
        <w:t>embership</w:t>
      </w:r>
      <w:r w:rsidR="00D333A5">
        <w:rPr>
          <w:b/>
          <w:bCs/>
          <w:lang w:val="en-GB"/>
        </w:rPr>
        <w:t xml:space="preserve"> </w:t>
      </w:r>
      <w:r w:rsidR="00C83CB5" w:rsidRPr="003A310D">
        <w:rPr>
          <w:lang w:val="en-GB"/>
        </w:rPr>
        <w:t>Dominik</w:t>
      </w:r>
      <w:r w:rsidR="00C83CB5">
        <w:rPr>
          <w:b/>
          <w:bCs/>
          <w:lang w:val="en-GB"/>
        </w:rPr>
        <w:t xml:space="preserve"> </w:t>
      </w:r>
      <w:r w:rsidR="00C83CB5">
        <w:rPr>
          <w:bCs/>
          <w:lang w:val="en-GB"/>
        </w:rPr>
        <w:t xml:space="preserve">advised </w:t>
      </w:r>
      <w:r w:rsidR="00D333A5" w:rsidRPr="00D333A5">
        <w:rPr>
          <w:bCs/>
          <w:lang w:val="en-GB"/>
        </w:rPr>
        <w:t>that</w:t>
      </w:r>
      <w:r w:rsidR="00D333A5">
        <w:rPr>
          <w:b/>
          <w:bCs/>
          <w:lang w:val="en-GB"/>
        </w:rPr>
        <w:t xml:space="preserve"> </w:t>
      </w:r>
      <w:r w:rsidR="00C83CB5" w:rsidRPr="003A310D">
        <w:rPr>
          <w:lang w:val="en-GB"/>
        </w:rPr>
        <w:t>as</w:t>
      </w:r>
      <w:r w:rsidR="003A310D">
        <w:rPr>
          <w:lang w:val="en-GB"/>
        </w:rPr>
        <w:t xml:space="preserve"> </w:t>
      </w:r>
      <w:r w:rsidR="00C83CB5" w:rsidRPr="003A310D">
        <w:rPr>
          <w:lang w:val="en-GB"/>
        </w:rPr>
        <w:t>at</w:t>
      </w:r>
      <w:r w:rsidR="00CE05D1" w:rsidRPr="00CE05D1">
        <w:rPr>
          <w:lang w:val="en-GB"/>
        </w:rPr>
        <w:t xml:space="preserve"> mid-March 2024, there were 662 individual members compared with 635 at the end of 2023</w:t>
      </w:r>
      <w:r w:rsidR="00D333A5">
        <w:rPr>
          <w:lang w:val="en-GB"/>
        </w:rPr>
        <w:t xml:space="preserve">, </w:t>
      </w:r>
      <w:r w:rsidR="00CE05D1" w:rsidRPr="00CE05D1">
        <w:rPr>
          <w:lang w:val="en-GB"/>
        </w:rPr>
        <w:t xml:space="preserve">with noticeable increases in the number of individual members from organisations which also have organisational membership. Membership from developing countries has also increased. </w:t>
      </w:r>
      <w:r w:rsidR="00C83CB5">
        <w:rPr>
          <w:lang w:val="en-GB"/>
        </w:rPr>
        <w:t xml:space="preserve">There has </w:t>
      </w:r>
      <w:r w:rsidR="00714028">
        <w:rPr>
          <w:lang w:val="en-GB"/>
        </w:rPr>
        <w:t>been a s</w:t>
      </w:r>
      <w:r w:rsidR="00CE05D1" w:rsidRPr="00CE05D1">
        <w:rPr>
          <w:lang w:val="en-GB"/>
        </w:rPr>
        <w:t xml:space="preserve">mall decline in membership among </w:t>
      </w:r>
      <w:r w:rsidR="00CE05D1" w:rsidRPr="00CE05D1">
        <w:t xml:space="preserve">non-retired members from </w:t>
      </w:r>
      <w:r w:rsidR="00D333A5">
        <w:t>d</w:t>
      </w:r>
      <w:r w:rsidR="00CE05D1" w:rsidRPr="00CE05D1">
        <w:t>eveloped countries (down about 7 % between 2021 and 2023)</w:t>
      </w:r>
      <w:r w:rsidR="00D333A5">
        <w:t xml:space="preserve"> is noticeable</w:t>
      </w:r>
      <w:r w:rsidR="00CE05D1" w:rsidRPr="00CE05D1">
        <w:t>,</w:t>
      </w:r>
      <w:r w:rsidR="00D333A5">
        <w:t xml:space="preserve"> however</w:t>
      </w:r>
      <w:r w:rsidR="00CE05D1" w:rsidRPr="00CE05D1">
        <w:t xml:space="preserve"> there has been an increase among retired members from </w:t>
      </w:r>
      <w:r w:rsidR="00D333A5">
        <w:t>d</w:t>
      </w:r>
      <w:r w:rsidR="00CE05D1" w:rsidRPr="00CE05D1">
        <w:t>eveloped countries, suggesting that these members retain interest in the Association, even after retirement.</w:t>
      </w:r>
    </w:p>
    <w:p w14:paraId="6A9EB8FF" w14:textId="77777777" w:rsidR="00CE05D1" w:rsidRPr="00CE05D1" w:rsidRDefault="00D333A5" w:rsidP="00CE05D1">
      <w:pPr>
        <w:pStyle w:val="Akapitzlist"/>
        <w:ind w:left="0"/>
      </w:pPr>
      <w:r>
        <w:t>Dominik stressed that o</w:t>
      </w:r>
      <w:r w:rsidR="00CE05D1" w:rsidRPr="00CE05D1">
        <w:t>ne of the challenges of the EXCO and the wider association is to ensure we are relevant for all parts of the Official Statistical community.</w:t>
      </w:r>
    </w:p>
    <w:p w14:paraId="662C0ACA" w14:textId="77777777" w:rsidR="00CE05D1" w:rsidRPr="00CE05D1" w:rsidRDefault="00D333A5" w:rsidP="00D333A5">
      <w:pPr>
        <w:rPr>
          <w:lang w:val="en-GB"/>
        </w:rPr>
      </w:pPr>
      <w:r w:rsidRPr="00D333A5">
        <w:rPr>
          <w:bCs/>
          <w:lang w:val="en-GB"/>
        </w:rPr>
        <w:t>Talking about the f</w:t>
      </w:r>
      <w:r w:rsidR="00CE05D1" w:rsidRPr="00D333A5">
        <w:rPr>
          <w:bCs/>
          <w:lang w:val="en-GB"/>
        </w:rPr>
        <w:t xml:space="preserve">inancial </w:t>
      </w:r>
      <w:r w:rsidRPr="00D333A5">
        <w:rPr>
          <w:bCs/>
          <w:lang w:val="en-GB"/>
        </w:rPr>
        <w:t>r</w:t>
      </w:r>
      <w:r w:rsidR="00CE05D1" w:rsidRPr="00D333A5">
        <w:rPr>
          <w:bCs/>
          <w:lang w:val="en-GB"/>
        </w:rPr>
        <w:t>eport</w:t>
      </w:r>
      <w:r w:rsidRPr="00D333A5">
        <w:rPr>
          <w:bCs/>
          <w:lang w:val="en-GB"/>
        </w:rPr>
        <w:t xml:space="preserve"> Dominik informed that the o</w:t>
      </w:r>
      <w:r w:rsidR="00CE05D1" w:rsidRPr="00D333A5">
        <w:rPr>
          <w:lang w:val="en-GB"/>
        </w:rPr>
        <w:t>perating</w:t>
      </w:r>
      <w:r w:rsidR="00CE05D1" w:rsidRPr="00CE05D1">
        <w:rPr>
          <w:lang w:val="en-GB"/>
        </w:rPr>
        <w:t xml:space="preserve"> income for the 2023 year was EUR 36,562; while expenses totalled EUR 55,344.  Fortunately, the contribution from the ISI investment portfolio contributed a further EUR 12, 492, meaning that the IAOS balance of funds was EUR 150,080, which is a decrease of 4.0 % compared to 2021. </w:t>
      </w:r>
    </w:p>
    <w:p w14:paraId="42A6E6C3" w14:textId="77777777" w:rsidR="00CE05D1" w:rsidRPr="00CE05D1" w:rsidRDefault="00CE05D1" w:rsidP="00CE05D1">
      <w:pPr>
        <w:pStyle w:val="Akapitzlist"/>
        <w:ind w:left="0"/>
        <w:rPr>
          <w:lang w:val="en-GB"/>
        </w:rPr>
      </w:pPr>
      <w:r w:rsidRPr="00CE05D1">
        <w:rPr>
          <w:lang w:val="en-GB"/>
        </w:rPr>
        <w:t>Key reasons</w:t>
      </w:r>
      <w:r w:rsidR="00D333A5">
        <w:rPr>
          <w:lang w:val="en-GB"/>
        </w:rPr>
        <w:t xml:space="preserve"> were that i</w:t>
      </w:r>
      <w:r w:rsidRPr="00CE05D1">
        <w:rPr>
          <w:lang w:val="en-GB"/>
        </w:rPr>
        <w:t xml:space="preserve">n 2023 IAOS involved in two major international conferences (the delayed 2020 conference in Zambia, as well as the 2023 WSC). </w:t>
      </w:r>
    </w:p>
    <w:p w14:paraId="17EF9897" w14:textId="77777777" w:rsidR="00CE05D1" w:rsidRPr="00D333A5" w:rsidRDefault="00CE05D1" w:rsidP="00D333A5">
      <w:pPr>
        <w:rPr>
          <w:lang w:val="en-GB"/>
        </w:rPr>
      </w:pPr>
      <w:r w:rsidRPr="00D333A5">
        <w:rPr>
          <w:lang w:val="en-GB"/>
        </w:rPr>
        <w:t>In addition, the winners of Young Statistician Prize competitions from 2019 -2021, whose attendance at conferences had been delayed due to the pandemic, were again able to travel.</w:t>
      </w:r>
    </w:p>
    <w:p w14:paraId="5DBD92D9" w14:textId="77777777" w:rsidR="00CE05D1" w:rsidRPr="00D333A5" w:rsidRDefault="00CE05D1" w:rsidP="00D333A5">
      <w:pPr>
        <w:rPr>
          <w:lang w:val="en-GB"/>
        </w:rPr>
      </w:pPr>
      <w:r w:rsidRPr="00D333A5">
        <w:rPr>
          <w:lang w:val="en-GB"/>
        </w:rPr>
        <w:t xml:space="preserve">Additional cost pressures have also arisen from increases in ISI cost recovery, necessary for the operations of the IAOS. </w:t>
      </w:r>
    </w:p>
    <w:p w14:paraId="4CB77F4D" w14:textId="77777777" w:rsidR="00CE05D1" w:rsidRPr="00D333A5" w:rsidRDefault="00CE05D1" w:rsidP="00D333A5">
      <w:pPr>
        <w:rPr>
          <w:lang w:val="en-GB"/>
        </w:rPr>
      </w:pPr>
      <w:r w:rsidRPr="00D333A5">
        <w:rPr>
          <w:lang w:val="en-GB"/>
        </w:rPr>
        <w:t>Sponsorship for the Zambia conference offset some of the additional travel costs, but did not cover all</w:t>
      </w:r>
      <w:r w:rsidR="009724FB">
        <w:rPr>
          <w:lang w:val="en-GB"/>
        </w:rPr>
        <w:t xml:space="preserve"> the costs</w:t>
      </w:r>
      <w:r w:rsidR="003A1158">
        <w:rPr>
          <w:lang w:val="en-GB"/>
        </w:rPr>
        <w:t>.</w:t>
      </w:r>
      <w:r w:rsidRPr="00D333A5">
        <w:rPr>
          <w:lang w:val="en-GB"/>
        </w:rPr>
        <w:t xml:space="preserve"> </w:t>
      </w:r>
    </w:p>
    <w:p w14:paraId="369B791A" w14:textId="6BD4E8AF" w:rsidR="00CE05D1" w:rsidRPr="00D333A5" w:rsidRDefault="00CE05D1" w:rsidP="00D333A5">
      <w:pPr>
        <w:rPr>
          <w:lang w:val="en-GB"/>
        </w:rPr>
      </w:pPr>
      <w:r w:rsidRPr="00D333A5">
        <w:rPr>
          <w:lang w:val="en-GB"/>
        </w:rPr>
        <w:t>At the same time, membership income has not increased in the same way as in previous years.</w:t>
      </w:r>
      <w:r w:rsidR="003A1158">
        <w:rPr>
          <w:lang w:val="en-GB"/>
        </w:rPr>
        <w:t xml:space="preserve"> </w:t>
      </w:r>
      <w:r w:rsidRPr="00D333A5">
        <w:rPr>
          <w:lang w:val="en-GB"/>
        </w:rPr>
        <w:t xml:space="preserve">This is partly due to changes in the mix of members, with more members from developing countries and declines in membership from non-retired members in developed countries. </w:t>
      </w:r>
    </w:p>
    <w:p w14:paraId="0581A2E8" w14:textId="77777777" w:rsidR="00CE05D1" w:rsidRPr="00D333A5" w:rsidRDefault="003A1158" w:rsidP="00D333A5">
      <w:pPr>
        <w:rPr>
          <w:lang w:val="en-GB"/>
        </w:rPr>
      </w:pPr>
      <w:r>
        <w:rPr>
          <w:lang w:val="en-GB"/>
        </w:rPr>
        <w:t>Dominik emphasized that i</w:t>
      </w:r>
      <w:r w:rsidR="00CE05D1" w:rsidRPr="003A1158">
        <w:rPr>
          <w:lang w:val="en-GB"/>
        </w:rPr>
        <w:t xml:space="preserve">n the next year, </w:t>
      </w:r>
      <w:r>
        <w:rPr>
          <w:lang w:val="en-GB"/>
        </w:rPr>
        <w:t>IAOS</w:t>
      </w:r>
      <w:r w:rsidR="00CE05D1" w:rsidRPr="003A1158">
        <w:rPr>
          <w:lang w:val="en-GB"/>
        </w:rPr>
        <w:t xml:space="preserve"> will need to review </w:t>
      </w:r>
      <w:r>
        <w:rPr>
          <w:lang w:val="en-GB"/>
        </w:rPr>
        <w:t>its</w:t>
      </w:r>
      <w:r w:rsidR="00CE05D1" w:rsidRPr="003A1158">
        <w:rPr>
          <w:lang w:val="en-GB"/>
        </w:rPr>
        <w:t xml:space="preserve"> membership fees, given the ongoing cost pressures.</w:t>
      </w:r>
      <w:r w:rsidR="009724FB">
        <w:rPr>
          <w:lang w:val="en-GB"/>
        </w:rPr>
        <w:t xml:space="preserve"> </w:t>
      </w:r>
    </w:p>
    <w:p w14:paraId="59534432" w14:textId="77777777" w:rsidR="00CE05D1" w:rsidRDefault="003A1158" w:rsidP="00D53CFE">
      <w:pPr>
        <w:pStyle w:val="Akapitzlist"/>
        <w:ind w:left="0"/>
        <w:rPr>
          <w:lang w:val="en-GB"/>
        </w:rPr>
      </w:pPr>
      <w:r>
        <w:rPr>
          <w:lang w:val="en-GB"/>
        </w:rPr>
        <w:t>At the end of his speech he reminded everyone that the full version of the report is available on the IAOS website.</w:t>
      </w:r>
    </w:p>
    <w:p w14:paraId="6A6C088E" w14:textId="77777777" w:rsidR="008F06E2" w:rsidRDefault="008F06E2" w:rsidP="00D53CFE">
      <w:pPr>
        <w:pStyle w:val="Akapitzlist"/>
        <w:ind w:left="0"/>
        <w:rPr>
          <w:lang w:val="en-GB"/>
        </w:rPr>
      </w:pPr>
    </w:p>
    <w:p w14:paraId="4D9119FC" w14:textId="77777777" w:rsidR="00953AB3" w:rsidRDefault="008F06E2" w:rsidP="00D53CFE">
      <w:pPr>
        <w:pStyle w:val="Akapitzlist"/>
        <w:ind w:left="0"/>
        <w:rPr>
          <w:lang w:val="en-GB"/>
        </w:rPr>
      </w:pPr>
      <w:r>
        <w:rPr>
          <w:lang w:val="en-GB"/>
        </w:rPr>
        <w:t>Dominik opened the floor for</w:t>
      </w:r>
      <w:r w:rsidR="00953AB3">
        <w:rPr>
          <w:lang w:val="en-GB"/>
        </w:rPr>
        <w:t xml:space="preserve"> a</w:t>
      </w:r>
      <w:r>
        <w:rPr>
          <w:lang w:val="en-GB"/>
        </w:rPr>
        <w:t xml:space="preserve"> discussion. The issue </w:t>
      </w:r>
      <w:r w:rsidR="00D44D8D">
        <w:rPr>
          <w:lang w:val="en-GB"/>
        </w:rPr>
        <w:t xml:space="preserve">raised </w:t>
      </w:r>
      <w:r>
        <w:rPr>
          <w:lang w:val="en-GB"/>
        </w:rPr>
        <w:t xml:space="preserve">was a need to increase membership level. </w:t>
      </w:r>
    </w:p>
    <w:p w14:paraId="529EAFB0" w14:textId="6A5A1BC4" w:rsidR="00A47914" w:rsidRDefault="00953AB3" w:rsidP="00D53CFE">
      <w:pPr>
        <w:pStyle w:val="Akapitzlist"/>
        <w:ind w:left="0"/>
      </w:pPr>
      <w:r>
        <w:rPr>
          <w:lang w:val="en-GB"/>
        </w:rPr>
        <w:t xml:space="preserve">Dominik wished to campaign more for new memberships, targeting also at central banks and private companies. </w:t>
      </w:r>
      <w:r w:rsidR="00A47914">
        <w:t xml:space="preserve">He mentioned that the membership has to be associated with some </w:t>
      </w:r>
      <w:r w:rsidR="00CF439E">
        <w:t xml:space="preserve">benefits </w:t>
      </w:r>
      <w:r w:rsidR="00A47914">
        <w:t xml:space="preserve">and we need to offer something for the one who’s paying. </w:t>
      </w:r>
    </w:p>
    <w:p w14:paraId="1C22AC0C" w14:textId="77777777" w:rsidR="00CF439E" w:rsidRDefault="00CF439E" w:rsidP="00D53CFE">
      <w:pPr>
        <w:pStyle w:val="Akapitzlist"/>
        <w:ind w:left="0"/>
      </w:pPr>
    </w:p>
    <w:p w14:paraId="2CC6D64B" w14:textId="72E9732F" w:rsidR="00A47914" w:rsidRDefault="008F06E2" w:rsidP="00097C71">
      <w:pPr>
        <w:pStyle w:val="Akapitzlist"/>
        <w:ind w:left="0"/>
      </w:pPr>
      <w:r>
        <w:rPr>
          <w:lang w:val="en-GB"/>
        </w:rPr>
        <w:t>Denise Silva</w:t>
      </w:r>
      <w:r w:rsidR="006844AC">
        <w:rPr>
          <w:lang w:val="en-GB"/>
        </w:rPr>
        <w:t xml:space="preserve">, </w:t>
      </w:r>
      <w:r w:rsidR="00AE5468">
        <w:rPr>
          <w:lang w:val="en-GB"/>
        </w:rPr>
        <w:t>ISI</w:t>
      </w:r>
      <w:r w:rsidR="006844AC">
        <w:rPr>
          <w:lang w:val="en-GB"/>
        </w:rPr>
        <w:t xml:space="preserve"> </w:t>
      </w:r>
      <w:r w:rsidR="00AE5468">
        <w:rPr>
          <w:lang w:val="en-GB"/>
        </w:rPr>
        <w:t>Vice-</w:t>
      </w:r>
      <w:bookmarkStart w:id="0" w:name="_GoBack"/>
      <w:bookmarkEnd w:id="0"/>
      <w:r w:rsidR="006844AC">
        <w:rPr>
          <w:lang w:val="en-GB"/>
        </w:rPr>
        <w:t>President</w:t>
      </w:r>
      <w:r w:rsidR="00097C71">
        <w:rPr>
          <w:lang w:val="en-GB"/>
        </w:rPr>
        <w:t>,</w:t>
      </w:r>
      <w:r w:rsidR="006844AC">
        <w:rPr>
          <w:lang w:val="en-GB"/>
        </w:rPr>
        <w:t xml:space="preserve"> </w:t>
      </w:r>
      <w:r w:rsidR="00D44D8D">
        <w:rPr>
          <w:lang w:val="en-GB"/>
        </w:rPr>
        <w:t xml:space="preserve">mentioned </w:t>
      </w:r>
      <w:r w:rsidR="00097C71">
        <w:rPr>
          <w:lang w:val="en-GB"/>
        </w:rPr>
        <w:t>ISI</w:t>
      </w:r>
      <w:r w:rsidR="00D44D8D">
        <w:rPr>
          <w:lang w:val="en-GB"/>
        </w:rPr>
        <w:t xml:space="preserve"> plans to establish the Task Force for increasing membership as all associations </w:t>
      </w:r>
      <w:r w:rsidR="00A47914">
        <w:rPr>
          <w:lang w:val="en-GB"/>
        </w:rPr>
        <w:t>have been</w:t>
      </w:r>
      <w:r w:rsidR="00D44D8D">
        <w:rPr>
          <w:lang w:val="en-GB"/>
        </w:rPr>
        <w:t xml:space="preserve"> facing </w:t>
      </w:r>
      <w:r w:rsidR="00A47914">
        <w:rPr>
          <w:lang w:val="en-GB"/>
        </w:rPr>
        <w:t>the same</w:t>
      </w:r>
      <w:r w:rsidR="00D44D8D">
        <w:rPr>
          <w:lang w:val="en-GB"/>
        </w:rPr>
        <w:t xml:space="preserve"> problem</w:t>
      </w:r>
      <w:r w:rsidR="00953AB3">
        <w:rPr>
          <w:lang w:val="en-GB"/>
        </w:rPr>
        <w:t xml:space="preserve">. </w:t>
      </w:r>
      <w:r w:rsidR="00097C71">
        <w:rPr>
          <w:lang w:val="en-GB"/>
        </w:rPr>
        <w:t>Conchita Kleijweg, ISI Director</w:t>
      </w:r>
      <w:r w:rsidR="006C42CA">
        <w:rPr>
          <w:lang w:val="en-GB"/>
        </w:rPr>
        <w:t>,</w:t>
      </w:r>
      <w:r w:rsidR="00097C71">
        <w:rPr>
          <w:lang w:val="en-GB"/>
        </w:rPr>
        <w:t xml:space="preserve"> confirmed that it would be beneficial for all associations under ISI umbrella to make it together</w:t>
      </w:r>
      <w:r w:rsidR="00953AB3">
        <w:rPr>
          <w:lang w:val="en-GB"/>
        </w:rPr>
        <w:t xml:space="preserve"> </w:t>
      </w:r>
      <w:r w:rsidR="00097C71">
        <w:rPr>
          <w:lang w:val="en-GB"/>
        </w:rPr>
        <w:t xml:space="preserve">as it </w:t>
      </w:r>
      <w:r w:rsidR="00097C71">
        <w:rPr>
          <w:lang w:val="en-GB"/>
        </w:rPr>
        <w:lastRenderedPageBreak/>
        <w:t xml:space="preserve">would look a bit strange if everyone was doing it separately. The same applies to communication campaign, </w:t>
      </w:r>
      <w:r w:rsidR="00A47914">
        <w:t xml:space="preserve">it was emphasized that it should </w:t>
      </w:r>
      <w:r w:rsidR="003A310D">
        <w:t xml:space="preserve">not </w:t>
      </w:r>
      <w:r w:rsidR="00A47914">
        <w:t xml:space="preserve">be the IAOS only who starts its own </w:t>
      </w:r>
      <w:r w:rsidR="00097C71">
        <w:t>battle for increasing the visibility</w:t>
      </w:r>
      <w:r w:rsidR="00A47914">
        <w:t xml:space="preserve"> but it would be beneficial for all associations to make it together. </w:t>
      </w:r>
    </w:p>
    <w:p w14:paraId="6317CF8A" w14:textId="6B412BE1" w:rsidR="00097C71" w:rsidRDefault="00097C71" w:rsidP="00097C71">
      <w:pPr>
        <w:pStyle w:val="Akapitzlist"/>
        <w:ind w:left="0"/>
      </w:pPr>
      <w:r>
        <w:t>Conchita strongly supported that “common approach”.</w:t>
      </w:r>
    </w:p>
    <w:p w14:paraId="2381C83C" w14:textId="77777777" w:rsidR="00353E20" w:rsidRDefault="00353E20" w:rsidP="00D53CFE">
      <w:pPr>
        <w:pStyle w:val="Akapitzlist"/>
        <w:ind w:left="0"/>
        <w:rPr>
          <w:b/>
        </w:rPr>
      </w:pPr>
    </w:p>
    <w:p w14:paraId="44EB7D3D" w14:textId="3E3D45C8" w:rsidR="00CE05D1" w:rsidRDefault="00915A97" w:rsidP="00E74705">
      <w:pPr>
        <w:pStyle w:val="Akapitzlist"/>
        <w:numPr>
          <w:ilvl w:val="0"/>
          <w:numId w:val="3"/>
        </w:numPr>
        <w:ind w:left="0" w:firstLine="0"/>
        <w:rPr>
          <w:b/>
        </w:rPr>
      </w:pPr>
      <w:r w:rsidRPr="00BF312F">
        <w:rPr>
          <w:b/>
        </w:rPr>
        <w:t>Draft updated</w:t>
      </w:r>
      <w:r w:rsidR="00F231D6" w:rsidRPr="00BF312F">
        <w:rPr>
          <w:b/>
        </w:rPr>
        <w:t xml:space="preserve"> IAOS Statutes</w:t>
      </w:r>
      <w:r w:rsidR="00DF4CDF">
        <w:rPr>
          <w:b/>
        </w:rPr>
        <w:t xml:space="preserve"> - Nancy McBeth</w:t>
      </w:r>
    </w:p>
    <w:p w14:paraId="57384BA7" w14:textId="77777777" w:rsidR="003A310D" w:rsidRPr="00BF312F" w:rsidRDefault="003A310D" w:rsidP="003A310D">
      <w:pPr>
        <w:pStyle w:val="Akapitzlist"/>
        <w:ind w:left="0"/>
        <w:rPr>
          <w:b/>
        </w:rPr>
      </w:pPr>
    </w:p>
    <w:p w14:paraId="184D0B4C" w14:textId="25BB396F" w:rsidR="009D1F42" w:rsidRDefault="00D67471" w:rsidP="0063522B">
      <w:pPr>
        <w:pStyle w:val="Akapitzlist"/>
        <w:ind w:left="0"/>
        <w:rPr>
          <w:lang w:val="en-GB"/>
        </w:rPr>
      </w:pPr>
      <w:r>
        <w:t xml:space="preserve">Nancy gave members an update </w:t>
      </w:r>
      <w:r w:rsidR="0063522B">
        <w:t xml:space="preserve">since the 2023 General Assembly </w:t>
      </w:r>
      <w:r>
        <w:t xml:space="preserve">on the IAOS statutes and associated Code of Conduct (which has been </w:t>
      </w:r>
      <w:r w:rsidR="00610B67">
        <w:t>endorsed during the ExCo meeting on 27 March 2024.</w:t>
      </w:r>
      <w:r>
        <w:t xml:space="preserve">). </w:t>
      </w:r>
      <w:r w:rsidR="0063522B">
        <w:t xml:space="preserve">The Code of Conduct </w:t>
      </w:r>
      <w:r w:rsidR="00610B67">
        <w:t>is</w:t>
      </w:r>
      <w:r w:rsidR="00610B67" w:rsidRPr="00610B67">
        <w:t xml:space="preserve"> </w:t>
      </w:r>
      <w:r w:rsidR="00610B67">
        <w:t xml:space="preserve">the set of guidelines setting out </w:t>
      </w:r>
      <w:r w:rsidR="00610B67" w:rsidRPr="00610B67">
        <w:t xml:space="preserve">how </w:t>
      </w:r>
      <w:r w:rsidR="00610B67">
        <w:t>IAOS Executive members (</w:t>
      </w:r>
      <w:r w:rsidR="00610B67" w:rsidRPr="00610B67">
        <w:t>ExCo</w:t>
      </w:r>
      <w:r w:rsidR="00610B67">
        <w:t>)</w:t>
      </w:r>
      <w:r w:rsidR="00610B67" w:rsidRPr="00610B67">
        <w:t xml:space="preserve"> should behave as IAOS officers. </w:t>
      </w:r>
    </w:p>
    <w:p w14:paraId="292C6EF5" w14:textId="77777777" w:rsidR="0063522B" w:rsidRPr="00A74240" w:rsidRDefault="0063522B" w:rsidP="003A310D">
      <w:pPr>
        <w:pStyle w:val="Akapitzlist"/>
        <w:ind w:left="0"/>
      </w:pPr>
    </w:p>
    <w:p w14:paraId="5EB72BF6" w14:textId="77777777" w:rsidR="00924614" w:rsidRDefault="00610B67" w:rsidP="00CE05D1">
      <w:pPr>
        <w:pStyle w:val="Akapitzlist"/>
        <w:ind w:left="0"/>
        <w:rPr>
          <w:highlight w:val="yellow"/>
        </w:rPr>
      </w:pPr>
      <w:r>
        <w:t>T</w:t>
      </w:r>
      <w:r w:rsidR="00E86838">
        <w:t xml:space="preserve">he Statutes set up a legal framework of how the IAOS operates. The </w:t>
      </w:r>
      <w:r w:rsidR="00C36E27">
        <w:t xml:space="preserve">last update of the Statutes was done </w:t>
      </w:r>
      <w:r w:rsidR="00E86838">
        <w:t xml:space="preserve">in 2013. </w:t>
      </w:r>
    </w:p>
    <w:p w14:paraId="341E75E7" w14:textId="77777777" w:rsidR="00610B67" w:rsidRPr="00DF26FC" w:rsidRDefault="00610B67" w:rsidP="00610B67">
      <w:pPr>
        <w:jc w:val="both"/>
        <w:rPr>
          <w:rFonts w:cstheme="minorHAnsi"/>
        </w:rPr>
      </w:pPr>
      <w:r w:rsidRPr="00DF26FC">
        <w:rPr>
          <w:rFonts w:cstheme="minorHAnsi"/>
        </w:rPr>
        <w:t>Nancy explained that the two drivers of</w:t>
      </w:r>
      <w:r w:rsidR="00A74240">
        <w:rPr>
          <w:rFonts w:cstheme="minorHAnsi"/>
        </w:rPr>
        <w:t xml:space="preserve"> creation the Code of conducts and</w:t>
      </w:r>
      <w:r w:rsidRPr="00DF26FC">
        <w:rPr>
          <w:rFonts w:cstheme="minorHAnsi"/>
        </w:rPr>
        <w:t xml:space="preserve"> updating the statutes</w:t>
      </w:r>
      <w:r>
        <w:rPr>
          <w:rFonts w:cstheme="minorHAnsi"/>
        </w:rPr>
        <w:t xml:space="preserve"> were</w:t>
      </w:r>
      <w:r w:rsidRPr="00DF26FC">
        <w:rPr>
          <w:rFonts w:cstheme="minorHAnsi"/>
        </w:rPr>
        <w:t>:</w:t>
      </w:r>
    </w:p>
    <w:p w14:paraId="0F9DEA39" w14:textId="74785841" w:rsidR="00610B67" w:rsidRPr="00DF26FC" w:rsidRDefault="00610B67" w:rsidP="00610B67">
      <w:pPr>
        <w:pStyle w:val="Akapitzlist"/>
        <w:numPr>
          <w:ilvl w:val="0"/>
          <w:numId w:val="9"/>
        </w:numPr>
        <w:jc w:val="both"/>
        <w:rPr>
          <w:rFonts w:cstheme="minorHAnsi"/>
        </w:rPr>
      </w:pPr>
      <w:r w:rsidRPr="00DF26FC">
        <w:rPr>
          <w:rFonts w:cstheme="minorHAnsi"/>
        </w:rPr>
        <w:t xml:space="preserve">Implementation of the </w:t>
      </w:r>
      <w:r w:rsidR="007B4EC6">
        <w:rPr>
          <w:rFonts w:cstheme="minorHAnsi"/>
        </w:rPr>
        <w:t>new Dutch legislation (</w:t>
      </w:r>
      <w:r w:rsidRPr="00DF26FC">
        <w:rPr>
          <w:rFonts w:cstheme="minorHAnsi"/>
        </w:rPr>
        <w:t>MSLE Act</w:t>
      </w:r>
      <w:r w:rsidR="007B4EC6">
        <w:rPr>
          <w:rFonts w:cstheme="minorHAnsi"/>
        </w:rPr>
        <w:t>)</w:t>
      </w:r>
      <w:r w:rsidRPr="00DF26FC">
        <w:rPr>
          <w:rFonts w:cstheme="minorHAnsi"/>
        </w:rPr>
        <w:t xml:space="preserve"> has meant that all Dutch based legal entities need to review their legal arrangements, specifically those related to governance and management</w:t>
      </w:r>
    </w:p>
    <w:p w14:paraId="382F553D" w14:textId="47DEA901" w:rsidR="00610B67" w:rsidRPr="00DF26FC" w:rsidRDefault="00610B67" w:rsidP="00610B67">
      <w:pPr>
        <w:pStyle w:val="Akapitzlist"/>
        <w:numPr>
          <w:ilvl w:val="0"/>
          <w:numId w:val="9"/>
        </w:numPr>
        <w:jc w:val="both"/>
        <w:rPr>
          <w:rFonts w:cstheme="minorHAnsi"/>
        </w:rPr>
      </w:pPr>
      <w:r w:rsidRPr="00DF26FC">
        <w:rPr>
          <w:rFonts w:cstheme="minorHAnsi"/>
        </w:rPr>
        <w:t>Changes in IAOS working procedures since the 2013 Revision, including establishment of sub-groups such as the Krakow Group and Friends of Official Statistics, changes in processes,</w:t>
      </w:r>
      <w:r>
        <w:rPr>
          <w:rFonts w:cstheme="minorHAnsi"/>
        </w:rPr>
        <w:t xml:space="preserve"> </w:t>
      </w:r>
      <w:r w:rsidRPr="00DF26FC">
        <w:rPr>
          <w:rFonts w:cstheme="minorHAnsi"/>
        </w:rPr>
        <w:t xml:space="preserve">evolutions in the composition of the EXCO membership and </w:t>
      </w:r>
      <w:r>
        <w:rPr>
          <w:rFonts w:cstheme="minorHAnsi"/>
        </w:rPr>
        <w:t>u</w:t>
      </w:r>
      <w:r w:rsidRPr="00DF26FC">
        <w:rPr>
          <w:rFonts w:cstheme="minorHAnsi"/>
        </w:rPr>
        <w:t>se of technology – e</w:t>
      </w:r>
      <w:r>
        <w:rPr>
          <w:rFonts w:cstheme="minorHAnsi"/>
        </w:rPr>
        <w:t>.</w:t>
      </w:r>
      <w:r w:rsidRPr="00DF26FC">
        <w:rPr>
          <w:rFonts w:cstheme="minorHAnsi"/>
        </w:rPr>
        <w:t>g</w:t>
      </w:r>
      <w:r>
        <w:rPr>
          <w:rFonts w:cstheme="minorHAnsi"/>
        </w:rPr>
        <w:t>.</w:t>
      </w:r>
      <w:r w:rsidRPr="00DF26FC">
        <w:rPr>
          <w:rFonts w:cstheme="minorHAnsi"/>
        </w:rPr>
        <w:t xml:space="preserve"> for meetings, and SJIAOS activities</w:t>
      </w:r>
      <w:r>
        <w:rPr>
          <w:rFonts w:cstheme="minorHAnsi"/>
        </w:rPr>
        <w:t>.</w:t>
      </w:r>
    </w:p>
    <w:p w14:paraId="0AE5D869" w14:textId="77777777" w:rsidR="00924614" w:rsidRPr="00014D06" w:rsidRDefault="00924614" w:rsidP="00924614">
      <w:pPr>
        <w:jc w:val="both"/>
        <w:rPr>
          <w:rFonts w:cstheme="minorHAnsi"/>
        </w:rPr>
      </w:pPr>
      <w:r w:rsidRPr="00014D06">
        <w:rPr>
          <w:rFonts w:cstheme="minorHAnsi"/>
        </w:rPr>
        <w:t xml:space="preserve">The proposed major changes of the Statutes </w:t>
      </w:r>
      <w:r>
        <w:rPr>
          <w:rFonts w:cstheme="minorHAnsi"/>
        </w:rPr>
        <w:t>are</w:t>
      </w:r>
      <w:r w:rsidRPr="00014D06">
        <w:rPr>
          <w:rFonts w:cstheme="minorHAnsi"/>
        </w:rPr>
        <w:t>:</w:t>
      </w:r>
    </w:p>
    <w:p w14:paraId="2EABE00E" w14:textId="77777777" w:rsidR="00924614" w:rsidRPr="00014D06" w:rsidRDefault="00924614" w:rsidP="00924614">
      <w:pPr>
        <w:pStyle w:val="Akapitzlist"/>
        <w:numPr>
          <w:ilvl w:val="0"/>
          <w:numId w:val="10"/>
        </w:numPr>
        <w:jc w:val="both"/>
        <w:rPr>
          <w:rFonts w:cstheme="minorHAnsi"/>
        </w:rPr>
      </w:pPr>
      <w:r w:rsidRPr="00014D06">
        <w:rPr>
          <w:rFonts w:cstheme="minorHAnsi"/>
        </w:rPr>
        <w:t>New statute setting out the relationship between the ISI and the IAOS  (Statute 5)</w:t>
      </w:r>
    </w:p>
    <w:p w14:paraId="12BF3D80" w14:textId="77777777" w:rsidR="00924614" w:rsidRPr="00014D06" w:rsidRDefault="00924614" w:rsidP="00924614">
      <w:pPr>
        <w:pStyle w:val="Akapitzlist"/>
        <w:numPr>
          <w:ilvl w:val="0"/>
          <w:numId w:val="10"/>
        </w:numPr>
        <w:jc w:val="both"/>
        <w:rPr>
          <w:rFonts w:cstheme="minorHAnsi"/>
        </w:rPr>
      </w:pPr>
      <w:r w:rsidRPr="00014D06">
        <w:rPr>
          <w:rFonts w:cstheme="minorHAnsi"/>
        </w:rPr>
        <w:t>New statute covering the establishment, reporting and dissolution of sub-groups (Statute 9)</w:t>
      </w:r>
    </w:p>
    <w:p w14:paraId="4DA704C2" w14:textId="77777777" w:rsidR="00924614" w:rsidRPr="00014D06" w:rsidRDefault="00924614" w:rsidP="00924614">
      <w:pPr>
        <w:pStyle w:val="Akapitzlist"/>
        <w:numPr>
          <w:ilvl w:val="0"/>
          <w:numId w:val="10"/>
        </w:numPr>
        <w:jc w:val="both"/>
        <w:rPr>
          <w:rFonts w:cstheme="minorHAnsi"/>
        </w:rPr>
      </w:pPr>
      <w:r w:rsidRPr="00014D06">
        <w:rPr>
          <w:rFonts w:cstheme="minorHAnsi"/>
        </w:rPr>
        <w:t>Changes to statutes related to membership of the IAOS, to simplify and standardize the different types of IAOS members (individual and institutions/organizations)</w:t>
      </w:r>
    </w:p>
    <w:p w14:paraId="1B6E553B" w14:textId="77777777" w:rsidR="00924614" w:rsidRPr="00014D06" w:rsidRDefault="00924614" w:rsidP="00924614">
      <w:pPr>
        <w:pStyle w:val="Akapitzlist"/>
        <w:numPr>
          <w:ilvl w:val="0"/>
          <w:numId w:val="10"/>
        </w:numPr>
        <w:jc w:val="both"/>
        <w:rPr>
          <w:rFonts w:cstheme="minorHAnsi"/>
        </w:rPr>
      </w:pPr>
      <w:r w:rsidRPr="00014D06">
        <w:rPr>
          <w:rFonts w:cstheme="minorHAnsi"/>
        </w:rPr>
        <w:t>Changes to the statutes related to the Executive Committee (EXCO) in light of the MSLE and the implementation of the Code of Conduct, along with evolution in the composition of the EXCO</w:t>
      </w:r>
    </w:p>
    <w:p w14:paraId="72C8683C" w14:textId="77777777" w:rsidR="00924614" w:rsidRPr="00014D06" w:rsidRDefault="00924614" w:rsidP="00924614">
      <w:pPr>
        <w:pStyle w:val="Akapitzlist"/>
        <w:numPr>
          <w:ilvl w:val="0"/>
          <w:numId w:val="10"/>
        </w:numPr>
        <w:jc w:val="both"/>
        <w:rPr>
          <w:rFonts w:cstheme="minorHAnsi"/>
        </w:rPr>
      </w:pPr>
      <w:r w:rsidRPr="00014D06">
        <w:rPr>
          <w:rFonts w:cstheme="minorHAnsi"/>
        </w:rPr>
        <w:t>Changes to the statutes related to the General Assembly, giving the General Assembly held during non-WSC years the power to change statutes</w:t>
      </w:r>
    </w:p>
    <w:p w14:paraId="0D53C1A8" w14:textId="77777777" w:rsidR="00924614" w:rsidRPr="00014D06" w:rsidRDefault="00924614" w:rsidP="00924614">
      <w:pPr>
        <w:pStyle w:val="Akapitzlist"/>
        <w:numPr>
          <w:ilvl w:val="0"/>
          <w:numId w:val="10"/>
        </w:numPr>
        <w:jc w:val="both"/>
        <w:rPr>
          <w:rFonts w:cstheme="minorHAnsi"/>
        </w:rPr>
      </w:pPr>
      <w:r w:rsidRPr="00014D06">
        <w:rPr>
          <w:rFonts w:cstheme="minorHAnsi"/>
        </w:rPr>
        <w:t>Introduction of a standard definitions of key terms</w:t>
      </w:r>
      <w:r>
        <w:rPr>
          <w:rFonts w:cstheme="minorHAnsi"/>
        </w:rPr>
        <w:t>.</w:t>
      </w:r>
      <w:r w:rsidRPr="00014D06">
        <w:rPr>
          <w:rFonts w:cstheme="minorHAnsi"/>
        </w:rPr>
        <w:t xml:space="preserve"> </w:t>
      </w:r>
    </w:p>
    <w:p w14:paraId="6139073F" w14:textId="1A972327" w:rsidR="00A74240" w:rsidRDefault="00A74240" w:rsidP="00924614">
      <w:pPr>
        <w:jc w:val="both"/>
        <w:rPr>
          <w:rFonts w:cstheme="minorHAnsi"/>
        </w:rPr>
      </w:pPr>
      <w:r w:rsidRPr="00A74240">
        <w:rPr>
          <w:rFonts w:cstheme="minorHAnsi"/>
        </w:rPr>
        <w:t>Statutes</w:t>
      </w:r>
      <w:r>
        <w:rPr>
          <w:rFonts w:cstheme="minorHAnsi"/>
        </w:rPr>
        <w:t xml:space="preserve"> have now been</w:t>
      </w:r>
      <w:r w:rsidRPr="00A74240">
        <w:rPr>
          <w:rFonts w:cstheme="minorHAnsi"/>
        </w:rPr>
        <w:t xml:space="preserve"> updated and </w:t>
      </w:r>
      <w:r>
        <w:rPr>
          <w:rFonts w:cstheme="minorHAnsi"/>
        </w:rPr>
        <w:t>are</w:t>
      </w:r>
      <w:r w:rsidRPr="00A74240">
        <w:rPr>
          <w:rFonts w:cstheme="minorHAnsi"/>
        </w:rPr>
        <w:t xml:space="preserve"> available for IAOS member</w:t>
      </w:r>
      <w:r>
        <w:rPr>
          <w:rFonts w:cstheme="minorHAnsi"/>
        </w:rPr>
        <w:t>s</w:t>
      </w:r>
      <w:r w:rsidRPr="00A74240">
        <w:rPr>
          <w:rFonts w:cstheme="minorHAnsi"/>
        </w:rPr>
        <w:t xml:space="preserve"> feedback - </w:t>
      </w:r>
      <w:r>
        <w:rPr>
          <w:rFonts w:cstheme="minorHAnsi"/>
        </w:rPr>
        <w:t xml:space="preserve">the deadline for submitting comments is </w:t>
      </w:r>
      <w:r w:rsidRPr="00A74240">
        <w:rPr>
          <w:rFonts w:cstheme="minorHAnsi"/>
        </w:rPr>
        <w:t xml:space="preserve"> 31 July 2024</w:t>
      </w:r>
      <w:r>
        <w:rPr>
          <w:rFonts w:cstheme="minorHAnsi"/>
        </w:rPr>
        <w:t>.</w:t>
      </w:r>
    </w:p>
    <w:p w14:paraId="793E797F" w14:textId="658C2EBA" w:rsidR="009D1F42" w:rsidRPr="003A3A02" w:rsidRDefault="00A74240" w:rsidP="00CA263B">
      <w:pPr>
        <w:jc w:val="both"/>
        <w:rPr>
          <w:rFonts w:cstheme="minorHAnsi"/>
        </w:rPr>
      </w:pPr>
      <w:r w:rsidRPr="00A74240">
        <w:rPr>
          <w:rFonts w:cstheme="minorHAnsi"/>
          <w:bCs/>
          <w:lang w:val="en-GB"/>
        </w:rPr>
        <w:t xml:space="preserve">To provide feedback </w:t>
      </w:r>
      <w:r>
        <w:rPr>
          <w:rFonts w:cstheme="minorHAnsi"/>
          <w:lang w:val="en-GB"/>
        </w:rPr>
        <w:t xml:space="preserve">members are asked to </w:t>
      </w:r>
      <w:r w:rsidRPr="00A74240">
        <w:rPr>
          <w:rFonts w:cstheme="minorHAnsi"/>
          <w:lang w:val="en-GB"/>
        </w:rPr>
        <w:t xml:space="preserve">use either the </w:t>
      </w:r>
      <w:r w:rsidR="00CE5A6C" w:rsidRPr="00A74240">
        <w:rPr>
          <w:rFonts w:cstheme="minorHAnsi"/>
          <w:lang w:val="en-GB"/>
        </w:rPr>
        <w:t>IAOS Communities platform (</w:t>
      </w:r>
      <w:hyperlink r:id="rId6" w:history="1">
        <w:r w:rsidR="00CE5A6C" w:rsidRPr="00A74240">
          <w:rPr>
            <w:rStyle w:val="Hipercze"/>
            <w:rFonts w:cstheme="minorHAnsi"/>
            <w:lang w:val="en-GB"/>
          </w:rPr>
          <w:t>https://communities.isi-web.org/update-iaos-statutes-2024</w:t>
        </w:r>
      </w:hyperlink>
      <w:r w:rsidR="00CE5A6C" w:rsidRPr="00A74240">
        <w:rPr>
          <w:rFonts w:cstheme="minorHAnsi"/>
          <w:lang w:val="en-GB"/>
        </w:rPr>
        <w:t>) or</w:t>
      </w:r>
      <w:r>
        <w:rPr>
          <w:rFonts w:cstheme="minorHAnsi"/>
          <w:lang w:val="en-GB"/>
        </w:rPr>
        <w:t xml:space="preserve"> </w:t>
      </w:r>
      <w:r w:rsidR="00CE5A6C" w:rsidRPr="00A74240">
        <w:rPr>
          <w:rFonts w:cstheme="minorHAnsi"/>
          <w:lang w:val="en-GB"/>
        </w:rPr>
        <w:t xml:space="preserve">email </w:t>
      </w:r>
      <w:r w:rsidR="00CE5A6C" w:rsidRPr="00A74240">
        <w:rPr>
          <w:rFonts w:cstheme="minorHAnsi"/>
          <w:lang w:val="en-NZ"/>
        </w:rPr>
        <w:t xml:space="preserve">Nancy McBeth </w:t>
      </w:r>
      <w:r>
        <w:rPr>
          <w:rFonts w:cstheme="minorHAnsi"/>
          <w:lang w:val="en-NZ"/>
        </w:rPr>
        <w:t xml:space="preserve">at </w:t>
      </w:r>
      <w:hyperlink r:id="rId7" w:history="1">
        <w:r w:rsidRPr="000435C9">
          <w:rPr>
            <w:rStyle w:val="Hipercze"/>
            <w:rFonts w:cstheme="minorHAnsi"/>
            <w:lang w:val="en-NZ"/>
          </w:rPr>
          <w:t>nancyemcbeth@gmail.com</w:t>
        </w:r>
      </w:hyperlink>
      <w:r w:rsidR="00CE5A6C" w:rsidRPr="00A74240">
        <w:rPr>
          <w:rFonts w:cstheme="minorHAnsi"/>
          <w:lang w:val="en-NZ"/>
        </w:rPr>
        <w:t>.</w:t>
      </w:r>
      <w:r w:rsidR="007B4EC6">
        <w:rPr>
          <w:rFonts w:cstheme="minorHAnsi"/>
          <w:lang w:val="en-NZ"/>
        </w:rPr>
        <w:t xml:space="preserve"> Copies of the latest version of the Statutes ( </w:t>
      </w:r>
      <w:r w:rsidR="00CE5A6C" w:rsidRPr="00A74240">
        <w:rPr>
          <w:rFonts w:cstheme="minorHAnsi"/>
          <w:bCs/>
          <w:i/>
          <w:lang w:val="en-NZ"/>
        </w:rPr>
        <w:t>“IAOS Statutes Proposed only April 2024</w:t>
      </w:r>
      <w:r w:rsidR="00CE5A6C" w:rsidRPr="00A74240">
        <w:rPr>
          <w:rFonts w:cstheme="minorHAnsi"/>
          <w:i/>
          <w:lang w:val="en-NZ"/>
        </w:rPr>
        <w:t>”</w:t>
      </w:r>
      <w:r w:rsidR="007B4EC6">
        <w:rPr>
          <w:rFonts w:cstheme="minorHAnsi"/>
          <w:i/>
          <w:lang w:val="en-NZ"/>
        </w:rPr>
        <w:t xml:space="preserve"> </w:t>
      </w:r>
      <w:r w:rsidR="007B4EC6" w:rsidRPr="003A310D">
        <w:rPr>
          <w:rFonts w:cstheme="minorHAnsi"/>
          <w:iCs/>
          <w:lang w:val="en-NZ"/>
        </w:rPr>
        <w:t>and</w:t>
      </w:r>
      <w:r w:rsidR="007B4EC6">
        <w:rPr>
          <w:rFonts w:cstheme="minorHAnsi"/>
          <w:i/>
          <w:lang w:val="en-NZ"/>
        </w:rPr>
        <w:t xml:space="preserve"> </w:t>
      </w:r>
      <w:r w:rsidR="00CE5A6C" w:rsidRPr="00A74240">
        <w:rPr>
          <w:rFonts w:cstheme="minorHAnsi"/>
          <w:bCs/>
          <w:i/>
          <w:lang w:val="en-NZ"/>
        </w:rPr>
        <w:t>“IAOS Statutes Proposed and Current Apr 2024 v6”</w:t>
      </w:r>
      <w:r w:rsidR="00CA263B">
        <w:rPr>
          <w:rFonts w:cstheme="minorHAnsi"/>
          <w:bCs/>
          <w:i/>
          <w:lang w:val="en-NZ"/>
        </w:rPr>
        <w:t xml:space="preserve"> – which shows </w:t>
      </w:r>
      <w:r w:rsidR="00CA263B" w:rsidRPr="00A74240">
        <w:rPr>
          <w:rFonts w:cstheme="minorHAnsi"/>
          <w:lang w:val="en-NZ"/>
        </w:rPr>
        <w:t>changes from the 2013 version of the statutes</w:t>
      </w:r>
      <w:r w:rsidR="00CA263B">
        <w:rPr>
          <w:rFonts w:cstheme="minorHAnsi"/>
          <w:bCs/>
          <w:i/>
          <w:lang w:val="en-NZ"/>
        </w:rPr>
        <w:t xml:space="preserve">) </w:t>
      </w:r>
      <w:r w:rsidR="00CE5A6C" w:rsidRPr="003A3A02">
        <w:rPr>
          <w:rFonts w:cstheme="minorHAnsi"/>
          <w:bCs/>
          <w:lang w:val="en-NZ"/>
        </w:rPr>
        <w:t>are on the Communities page and the IAOS website</w:t>
      </w:r>
      <w:r w:rsidRPr="003A3A02">
        <w:rPr>
          <w:rFonts w:cstheme="minorHAnsi"/>
          <w:bCs/>
          <w:lang w:val="en-NZ"/>
        </w:rPr>
        <w:t>.</w:t>
      </w:r>
    </w:p>
    <w:p w14:paraId="4D99D802" w14:textId="35487162" w:rsidR="00924614" w:rsidRPr="003A3A02" w:rsidRDefault="003A3A02" w:rsidP="003A310D">
      <w:pPr>
        <w:jc w:val="both"/>
        <w:rPr>
          <w:rFonts w:cstheme="minorHAnsi"/>
        </w:rPr>
      </w:pPr>
      <w:r w:rsidRPr="00A74240">
        <w:rPr>
          <w:rFonts w:cstheme="minorHAnsi"/>
          <w:lang w:val="en-GB"/>
        </w:rPr>
        <w:lastRenderedPageBreak/>
        <w:t>The consolidated feedback will be available on the Communities page in August 2024</w:t>
      </w:r>
      <w:r>
        <w:rPr>
          <w:rFonts w:cstheme="minorHAnsi"/>
          <w:lang w:val="en-GB"/>
        </w:rPr>
        <w:t>.</w:t>
      </w:r>
      <w:r>
        <w:rPr>
          <w:rFonts w:cstheme="minorHAnsi"/>
        </w:rPr>
        <w:t xml:space="preserve"> </w:t>
      </w:r>
      <w:r w:rsidR="00924614" w:rsidRPr="003A3A02">
        <w:rPr>
          <w:rFonts w:cstheme="minorHAnsi"/>
        </w:rPr>
        <w:t>In early 2025, the statutes will be formally presented to members and a formal voting process online will take place</w:t>
      </w:r>
      <w:r w:rsidR="002C0039">
        <w:rPr>
          <w:rFonts w:cstheme="minorHAnsi"/>
        </w:rPr>
        <w:t>. The f</w:t>
      </w:r>
      <w:r w:rsidR="00924614" w:rsidRPr="003A3A02">
        <w:rPr>
          <w:rFonts w:cstheme="minorHAnsi"/>
        </w:rPr>
        <w:t xml:space="preserve">ormal document </w:t>
      </w:r>
      <w:r>
        <w:rPr>
          <w:rFonts w:cstheme="minorHAnsi"/>
        </w:rPr>
        <w:t>shall</w:t>
      </w:r>
      <w:r w:rsidR="00924614" w:rsidRPr="003A3A02">
        <w:rPr>
          <w:rFonts w:cstheme="minorHAnsi"/>
        </w:rPr>
        <w:t xml:space="preserve"> be presented to the 2025 IAOS General Assembly. </w:t>
      </w:r>
    </w:p>
    <w:p w14:paraId="4C430C3E" w14:textId="77777777" w:rsidR="00DF4CDF" w:rsidRDefault="00924614" w:rsidP="00DF4CDF">
      <w:pPr>
        <w:jc w:val="both"/>
        <w:rPr>
          <w:rFonts w:cstheme="minorHAnsi"/>
        </w:rPr>
      </w:pPr>
      <w:r w:rsidRPr="00CC7494">
        <w:rPr>
          <w:rFonts w:cstheme="minorHAnsi"/>
        </w:rPr>
        <w:t xml:space="preserve">Nancy informed that the ISI statutes will also be going through a process of updating in time for ratification at the ISI General Assembly in The Hague in 2025. This might have implications for IAOS statutes. It will require close cooperation between the group revising the ISI statutes and those who are working on the IAOS statutes. </w:t>
      </w:r>
      <w:r w:rsidR="00DF4CDF">
        <w:rPr>
          <w:rFonts w:cstheme="minorHAnsi"/>
        </w:rPr>
        <w:t xml:space="preserve"> Conchita added that the ISI statutes do need to be updated, the last update was done in 2011. She expressed the hope that this change will not impact IAOS statutes. </w:t>
      </w:r>
    </w:p>
    <w:p w14:paraId="66FAFDBB" w14:textId="77777777" w:rsidR="00160583" w:rsidRDefault="00160583" w:rsidP="00924614">
      <w:pPr>
        <w:jc w:val="both"/>
        <w:rPr>
          <w:rFonts w:cstheme="minorHAnsi"/>
        </w:rPr>
      </w:pPr>
      <w:r>
        <w:rPr>
          <w:rFonts w:cstheme="minorHAnsi"/>
        </w:rPr>
        <w:t xml:space="preserve">Dominik thanked Nancy for her huge commitment and for all the work done on both the Statutes and the Code. </w:t>
      </w:r>
    </w:p>
    <w:p w14:paraId="524CDE7E" w14:textId="1E8856E2" w:rsidR="00651A0B" w:rsidRPr="00CC7494" w:rsidRDefault="00651A0B" w:rsidP="00924614">
      <w:pPr>
        <w:jc w:val="both"/>
        <w:rPr>
          <w:rFonts w:cstheme="minorHAnsi"/>
        </w:rPr>
      </w:pPr>
      <w:r>
        <w:rPr>
          <w:rFonts w:cstheme="minorHAnsi"/>
        </w:rPr>
        <w:t xml:space="preserve">Mario Palma </w:t>
      </w:r>
      <w:r w:rsidR="004B0AAB">
        <w:rPr>
          <w:rFonts w:cstheme="minorHAnsi"/>
        </w:rPr>
        <w:t xml:space="preserve">expressed his appreciation for Nancy’s work on the Statutes. He admitted that an update was necessary. </w:t>
      </w:r>
    </w:p>
    <w:p w14:paraId="4A32254B" w14:textId="3E6A62ED" w:rsidR="00F231D6" w:rsidRDefault="00F231D6" w:rsidP="00375A6E">
      <w:pPr>
        <w:pStyle w:val="Akapitzlist"/>
        <w:numPr>
          <w:ilvl w:val="0"/>
          <w:numId w:val="3"/>
        </w:numPr>
        <w:ind w:left="0" w:firstLine="0"/>
        <w:rPr>
          <w:b/>
        </w:rPr>
      </w:pPr>
      <w:r w:rsidRPr="00D83F8C">
        <w:rPr>
          <w:b/>
        </w:rPr>
        <w:t>Statistical Journal of the IAOS</w:t>
      </w:r>
      <w:r w:rsidR="009E69E2">
        <w:rPr>
          <w:b/>
        </w:rPr>
        <w:t xml:space="preserve"> (SJIAOS)</w:t>
      </w:r>
      <w:r w:rsidR="00DF4CDF">
        <w:rPr>
          <w:b/>
        </w:rPr>
        <w:t xml:space="preserve"> – Pietro G</w:t>
      </w:r>
      <w:r w:rsidR="007A7C74">
        <w:rPr>
          <w:b/>
        </w:rPr>
        <w:t>ennari</w:t>
      </w:r>
    </w:p>
    <w:p w14:paraId="661E9A5B" w14:textId="75FC9BFA" w:rsidR="00552E68" w:rsidRPr="00552E68" w:rsidRDefault="00552E68" w:rsidP="00552E68">
      <w:r>
        <w:t xml:space="preserve">Pietro </w:t>
      </w:r>
      <w:r w:rsidR="007A7C74">
        <w:t xml:space="preserve">gave an update on the SJIAOS, reminding attendees that the </w:t>
      </w:r>
      <w:r w:rsidRPr="00552E68">
        <w:t xml:space="preserve">SJIAOS is the flagship journal of the </w:t>
      </w:r>
      <w:r w:rsidR="00D5461B">
        <w:t>IAOS</w:t>
      </w:r>
      <w:r w:rsidRPr="00552E68">
        <w:t>. Its main aim is to support the IAOS mission by publishing articles t</w:t>
      </w:r>
      <w:r w:rsidRPr="00552E68">
        <w:rPr>
          <w:lang w:val="it-IT"/>
        </w:rPr>
        <w:t xml:space="preserve">hat </w:t>
      </w:r>
      <w:r w:rsidRPr="00552E68">
        <w:t>promote the understanding and advancement of official statistics and t</w:t>
      </w:r>
      <w:r w:rsidRPr="00552E68">
        <w:rPr>
          <w:lang w:val="it-IT"/>
        </w:rPr>
        <w:t>hat</w:t>
      </w:r>
      <w:r w:rsidRPr="00552E68">
        <w:t xml:space="preserve"> foster the development of effective and efficient official statistical services on a global basis.</w:t>
      </w:r>
    </w:p>
    <w:p w14:paraId="3F1475A5" w14:textId="3732988A" w:rsidR="009D1F42" w:rsidRPr="00552E68" w:rsidRDefault="00552E68" w:rsidP="00D5461B">
      <w:r w:rsidRPr="00D5461B">
        <w:rPr>
          <w:lang w:val="en-GB"/>
        </w:rPr>
        <w:t>Additional objectives</w:t>
      </w:r>
      <w:r w:rsidR="00D5461B" w:rsidRPr="00D5461B">
        <w:rPr>
          <w:lang w:val="en-GB"/>
        </w:rPr>
        <w:t xml:space="preserve"> are</w:t>
      </w:r>
      <w:r w:rsidRPr="00D5461B">
        <w:rPr>
          <w:lang w:val="en-GB"/>
        </w:rPr>
        <w:t>:</w:t>
      </w:r>
      <w:r w:rsidR="00D5461B" w:rsidRPr="00D5461B">
        <w:rPr>
          <w:lang w:val="en-GB"/>
        </w:rPr>
        <w:t xml:space="preserve"> </w:t>
      </w:r>
      <w:r w:rsidR="00D5461B">
        <w:rPr>
          <w:lang w:val="en-GB"/>
        </w:rPr>
        <w:t>p</w:t>
      </w:r>
      <w:r w:rsidR="00CE5A6C" w:rsidRPr="00D5461B">
        <w:rPr>
          <w:lang w:val="en-GB"/>
        </w:rPr>
        <w:t>romoting</w:t>
      </w:r>
      <w:r w:rsidR="00CE5A6C" w:rsidRPr="00552E68">
        <w:rPr>
          <w:lang w:val="en-GB"/>
        </w:rPr>
        <w:t xml:space="preserve"> the debate on emerging strategic topics in official statistics</w:t>
      </w:r>
      <w:r w:rsidR="00D5461B">
        <w:rPr>
          <w:lang w:val="en-GB"/>
        </w:rPr>
        <w:t>, p</w:t>
      </w:r>
      <w:r w:rsidR="00CE5A6C" w:rsidRPr="00552E68">
        <w:rPr>
          <w:lang w:val="en-GB"/>
        </w:rPr>
        <w:t>romoting methodological advancements in official statistics</w:t>
      </w:r>
      <w:r w:rsidR="00D5461B">
        <w:rPr>
          <w:lang w:val="en-GB"/>
        </w:rPr>
        <w:t xml:space="preserve"> and p</w:t>
      </w:r>
      <w:r w:rsidR="00CE5A6C" w:rsidRPr="00552E68">
        <w:rPr>
          <w:lang w:val="en-GB"/>
        </w:rPr>
        <w:t>romoting the use of the Journal as reference for official statisticians around the world &amp; for non-experts (statistical literacy)</w:t>
      </w:r>
      <w:r w:rsidR="00D5461B">
        <w:rPr>
          <w:lang w:val="en-GB"/>
        </w:rPr>
        <w:t>.</w:t>
      </w:r>
    </w:p>
    <w:p w14:paraId="0EF1FF0E" w14:textId="172E397D" w:rsidR="009D1F42" w:rsidRPr="00D5461B" w:rsidRDefault="00D5461B" w:rsidP="00D5461B">
      <w:r w:rsidRPr="00D5461B">
        <w:rPr>
          <w:bCs/>
          <w:lang w:val="en-GB"/>
        </w:rPr>
        <w:t xml:space="preserve">Pietro </w:t>
      </w:r>
      <w:r w:rsidR="003260CC">
        <w:rPr>
          <w:bCs/>
          <w:lang w:val="en-GB"/>
        </w:rPr>
        <w:t>reported</w:t>
      </w:r>
      <w:r w:rsidR="003260CC" w:rsidRPr="00D5461B">
        <w:rPr>
          <w:bCs/>
          <w:lang w:val="en-GB"/>
        </w:rPr>
        <w:t xml:space="preserve"> </w:t>
      </w:r>
      <w:r w:rsidRPr="00D5461B">
        <w:rPr>
          <w:bCs/>
          <w:lang w:val="en-GB"/>
        </w:rPr>
        <w:t xml:space="preserve">that </w:t>
      </w:r>
      <w:r w:rsidR="00697D4D">
        <w:rPr>
          <w:bCs/>
          <w:lang w:val="en-GB"/>
        </w:rPr>
        <w:t>i</w:t>
      </w:r>
      <w:r w:rsidRPr="00D5461B">
        <w:rPr>
          <w:bCs/>
          <w:lang w:val="en-GB"/>
        </w:rPr>
        <w:t xml:space="preserve">n 2023 there were </w:t>
      </w:r>
      <w:r w:rsidR="00CE5A6C" w:rsidRPr="00D5461B">
        <w:t xml:space="preserve">4 regular issues </w:t>
      </w:r>
      <w:r w:rsidR="00CE5A6C" w:rsidRPr="00D5461B">
        <w:rPr>
          <w:lang w:val="it-IT"/>
        </w:rPr>
        <w:t xml:space="preserve">published </w:t>
      </w:r>
      <w:r w:rsidR="00CE5A6C" w:rsidRPr="00D5461B">
        <w:t xml:space="preserve">(Volume 39) </w:t>
      </w:r>
      <w:r w:rsidRPr="00D5461B">
        <w:t xml:space="preserve">with </w:t>
      </w:r>
      <w:r w:rsidR="00CE5A6C" w:rsidRPr="00D5461B">
        <w:t>1016 pages of content</w:t>
      </w:r>
      <w:r>
        <w:t xml:space="preserve">, </w:t>
      </w:r>
      <w:r w:rsidR="00CE5A6C" w:rsidRPr="00D5461B">
        <w:t>7</w:t>
      </w:r>
      <w:r w:rsidR="00CE5A6C" w:rsidRPr="00D5461B">
        <w:rPr>
          <w:lang w:val="it-IT"/>
        </w:rPr>
        <w:t>8</w:t>
      </w:r>
      <w:r w:rsidR="00CE5A6C" w:rsidRPr="00D5461B">
        <w:t xml:space="preserve"> articles (excluding editorials and discussion platform</w:t>
      </w:r>
      <w:r w:rsidR="004B0AAB">
        <w:t>s</w:t>
      </w:r>
      <w:r w:rsidR="00CE5A6C" w:rsidRPr="00D5461B">
        <w:t>)</w:t>
      </w:r>
      <w:r>
        <w:t xml:space="preserve"> and 225 authors involved. Open access was granted to 38 articles meaning that 49% was accessible free of charge. </w:t>
      </w:r>
      <w:r w:rsidR="00CE5A6C" w:rsidRPr="00D5461B">
        <w:t>Out of 127 articles submitted, 35 were rejected</w:t>
      </w:r>
      <w:r w:rsidR="004B0AAB">
        <w:t>/withdrawn</w:t>
      </w:r>
      <w:r w:rsidR="00CE5A6C" w:rsidRPr="00D5461B">
        <w:t xml:space="preserve"> (28%)</w:t>
      </w:r>
      <w:r>
        <w:t xml:space="preserve">. </w:t>
      </w:r>
      <w:r w:rsidR="004B0AAB">
        <w:t>This proves the high quality of articles.</w:t>
      </w:r>
    </w:p>
    <w:p w14:paraId="74D273D4" w14:textId="77777777" w:rsidR="00344566" w:rsidRDefault="000F28C8" w:rsidP="009E69E2">
      <w:r>
        <w:t>Next, Pietr</w:t>
      </w:r>
      <w:r w:rsidR="006C42CA">
        <w:t>o</w:t>
      </w:r>
      <w:r>
        <w:t xml:space="preserve"> covered the content of the Journal. He descri</w:t>
      </w:r>
      <w:r w:rsidR="00B45AF0">
        <w:t>bed in detail all SJIAOS issues published in 202</w:t>
      </w:r>
      <w:r w:rsidR="00D5461B">
        <w:t>3</w:t>
      </w:r>
      <w:r w:rsidR="00B45AF0">
        <w:t xml:space="preserve"> an</w:t>
      </w:r>
      <w:r w:rsidR="00A37BAA">
        <w:t>d first half of 202</w:t>
      </w:r>
      <w:r w:rsidR="00D5461B">
        <w:t>4</w:t>
      </w:r>
      <w:r w:rsidR="00A37BAA">
        <w:t xml:space="preserve">. </w:t>
      </w:r>
      <w:r w:rsidR="00FA4762">
        <w:t>Furthermore</w:t>
      </w:r>
      <w:r w:rsidR="00CC18A1">
        <w:t xml:space="preserve">, he provided information on </w:t>
      </w:r>
      <w:r w:rsidR="00F8369E">
        <w:t xml:space="preserve">the SJIAOS discussion platform. </w:t>
      </w:r>
    </w:p>
    <w:p w14:paraId="48B2919D" w14:textId="77777777" w:rsidR="009D1F42" w:rsidRDefault="00D5461B" w:rsidP="00D5461B">
      <w:pPr>
        <w:rPr>
          <w:lang w:val="en-GB"/>
        </w:rPr>
      </w:pPr>
      <w:r>
        <w:rPr>
          <w:lang w:val="en-GB"/>
        </w:rPr>
        <w:t>He noted that a</w:t>
      </w:r>
      <w:r w:rsidRPr="00D5461B">
        <w:rPr>
          <w:lang w:val="en-GB"/>
        </w:rPr>
        <w:t xml:space="preserve">fter a steep increase in the number of article views up to 2022 (almost tripled from 2020 to 2022) there has been a decrease in 2023. The main reasons </w:t>
      </w:r>
      <w:r>
        <w:rPr>
          <w:lang w:val="en-GB"/>
        </w:rPr>
        <w:t>were: t</w:t>
      </w:r>
      <w:r w:rsidR="00CE5A6C" w:rsidRPr="00D5461B">
        <w:rPr>
          <w:lang w:val="en-GB"/>
        </w:rPr>
        <w:t>ransition period due to the handover of the Editor in Chief role</w:t>
      </w:r>
      <w:r>
        <w:rPr>
          <w:lang w:val="en-GB"/>
        </w:rPr>
        <w:t>, n</w:t>
      </w:r>
      <w:r w:rsidR="00CE5A6C" w:rsidRPr="00D5461B">
        <w:rPr>
          <w:lang w:val="en-GB"/>
        </w:rPr>
        <w:t>o Special Issue (funded by International Organizations) published</w:t>
      </w:r>
      <w:r>
        <w:rPr>
          <w:lang w:val="en-GB"/>
        </w:rPr>
        <w:t>, s</w:t>
      </w:r>
      <w:r w:rsidR="00CE5A6C" w:rsidRPr="00D5461B">
        <w:rPr>
          <w:lang w:val="en-GB"/>
        </w:rPr>
        <w:t>ignificant reduction in the number of articles published (mainly those voluntarily submitted)</w:t>
      </w:r>
      <w:r>
        <w:rPr>
          <w:lang w:val="en-GB"/>
        </w:rPr>
        <w:t xml:space="preserve"> and s</w:t>
      </w:r>
      <w:r w:rsidR="00CE5A6C" w:rsidRPr="00D5461B">
        <w:rPr>
          <w:lang w:val="en-GB"/>
        </w:rPr>
        <w:t>ignificant reduction in the proportion of Open Access articles</w:t>
      </w:r>
      <w:r>
        <w:rPr>
          <w:lang w:val="en-GB"/>
        </w:rPr>
        <w:t xml:space="preserve">. </w:t>
      </w:r>
    </w:p>
    <w:p w14:paraId="058908C8" w14:textId="77777777" w:rsidR="000901A1" w:rsidRPr="00D5461B" w:rsidRDefault="000901A1" w:rsidP="00D5461B">
      <w:r>
        <w:t xml:space="preserve">Pietro briefly described the content of the upcoming issues (Volume 40, Issues 2-4; Volume 41, Issues 1-4). </w:t>
      </w:r>
    </w:p>
    <w:p w14:paraId="7522A4D7" w14:textId="5CBCFB51" w:rsidR="00DA7E6F" w:rsidRPr="007875BF" w:rsidRDefault="00480A0C" w:rsidP="00DA7E6F">
      <w:r>
        <w:t>Pietr</w:t>
      </w:r>
      <w:r w:rsidR="000901A1">
        <w:t>o</w:t>
      </w:r>
      <w:r>
        <w:t xml:space="preserve"> </w:t>
      </w:r>
      <w:r w:rsidR="003260CC">
        <w:t>concluded by</w:t>
      </w:r>
      <w:r>
        <w:t xml:space="preserve"> </w:t>
      </w:r>
      <w:r w:rsidR="003260CC">
        <w:t xml:space="preserve">summarizing  </w:t>
      </w:r>
      <w:r w:rsidR="007875BF">
        <w:t xml:space="preserve">the </w:t>
      </w:r>
      <w:r w:rsidR="007875BF" w:rsidRPr="007875BF">
        <w:t>m</w:t>
      </w:r>
      <w:r w:rsidR="00D5461B" w:rsidRPr="007875BF">
        <w:rPr>
          <w:lang w:val="it-IT"/>
        </w:rPr>
        <w:t>ain Initiatives in the last 9 months</w:t>
      </w:r>
      <w:r w:rsidR="007875BF">
        <w:rPr>
          <w:lang w:val="it-IT"/>
        </w:rPr>
        <w:t xml:space="preserve">. </w:t>
      </w:r>
      <w:r w:rsidRPr="007875BF">
        <w:t xml:space="preserve"> </w:t>
      </w:r>
      <w:r w:rsidR="007875BF">
        <w:t>They were:</w:t>
      </w:r>
    </w:p>
    <w:p w14:paraId="4D1AB12F" w14:textId="77777777" w:rsidR="009D1F42" w:rsidRPr="007875BF" w:rsidRDefault="00CE5A6C" w:rsidP="007875BF">
      <w:pPr>
        <w:numPr>
          <w:ilvl w:val="0"/>
          <w:numId w:val="18"/>
        </w:numPr>
        <w:spacing w:after="0" w:line="240" w:lineRule="auto"/>
        <w:ind w:left="714" w:hanging="357"/>
      </w:pPr>
      <w:r w:rsidRPr="007875BF">
        <w:rPr>
          <w:lang w:val="en-GB"/>
        </w:rPr>
        <w:t>New Cover of the Journal</w:t>
      </w:r>
      <w:r w:rsidR="007875BF">
        <w:rPr>
          <w:lang w:val="en-GB"/>
        </w:rPr>
        <w:t>,</w:t>
      </w:r>
    </w:p>
    <w:p w14:paraId="140C3344" w14:textId="77777777" w:rsidR="009D1F42" w:rsidRPr="007875BF" w:rsidRDefault="007875BF" w:rsidP="007875BF">
      <w:pPr>
        <w:numPr>
          <w:ilvl w:val="0"/>
          <w:numId w:val="18"/>
        </w:numPr>
        <w:spacing w:after="0" w:line="240" w:lineRule="auto"/>
        <w:ind w:left="714" w:hanging="357"/>
      </w:pPr>
      <w:r>
        <w:rPr>
          <w:lang w:val="en-GB"/>
        </w:rPr>
        <w:t>Changes</w:t>
      </w:r>
      <w:r w:rsidR="00CE5A6C" w:rsidRPr="007875BF">
        <w:rPr>
          <w:lang w:val="en-GB"/>
        </w:rPr>
        <w:t xml:space="preserve"> in the Editorial Board (18 new Editors)</w:t>
      </w:r>
      <w:r>
        <w:rPr>
          <w:lang w:val="en-GB"/>
        </w:rPr>
        <w:t>,</w:t>
      </w:r>
    </w:p>
    <w:p w14:paraId="33176D5A" w14:textId="77777777" w:rsidR="009D1F42" w:rsidRPr="007875BF" w:rsidRDefault="00CE5A6C" w:rsidP="007875BF">
      <w:pPr>
        <w:numPr>
          <w:ilvl w:val="0"/>
          <w:numId w:val="18"/>
        </w:numPr>
        <w:spacing w:after="0" w:line="240" w:lineRule="auto"/>
        <w:ind w:left="714" w:hanging="357"/>
      </w:pPr>
      <w:r w:rsidRPr="007875BF">
        <w:rPr>
          <w:lang w:val="en-GB"/>
        </w:rPr>
        <w:t>Organization of regular meetings with the Emphasis Editors</w:t>
      </w:r>
      <w:r w:rsidR="007875BF">
        <w:rPr>
          <w:lang w:val="en-GB"/>
        </w:rPr>
        <w:t>,</w:t>
      </w:r>
      <w:r w:rsidRPr="007875BF">
        <w:rPr>
          <w:lang w:val="en-GB"/>
        </w:rPr>
        <w:t xml:space="preserve"> </w:t>
      </w:r>
    </w:p>
    <w:p w14:paraId="24CAF1A2" w14:textId="77777777" w:rsidR="009D1F42" w:rsidRPr="007875BF" w:rsidRDefault="00CE5A6C" w:rsidP="007875BF">
      <w:pPr>
        <w:numPr>
          <w:ilvl w:val="0"/>
          <w:numId w:val="18"/>
        </w:numPr>
        <w:spacing w:after="0" w:line="240" w:lineRule="auto"/>
        <w:ind w:left="714" w:hanging="357"/>
      </w:pPr>
      <w:r w:rsidRPr="007875BF">
        <w:rPr>
          <w:lang w:val="en-GB"/>
        </w:rPr>
        <w:lastRenderedPageBreak/>
        <w:t>Changes to the manuscripts’ review process: new letters’ templates and deadlines for Emphasis Editors and Reviewers</w:t>
      </w:r>
      <w:r w:rsidR="007875BF">
        <w:rPr>
          <w:lang w:val="en-GB"/>
        </w:rPr>
        <w:t>,</w:t>
      </w:r>
    </w:p>
    <w:p w14:paraId="18A4A8D3" w14:textId="6C324EA2" w:rsidR="009D1F42" w:rsidRPr="007875BF" w:rsidRDefault="00CE5A6C" w:rsidP="007875BF">
      <w:pPr>
        <w:numPr>
          <w:ilvl w:val="0"/>
          <w:numId w:val="18"/>
        </w:numPr>
        <w:spacing w:after="0" w:line="240" w:lineRule="auto"/>
        <w:ind w:left="714" w:hanging="357"/>
      </w:pPr>
      <w:r w:rsidRPr="007875BF">
        <w:rPr>
          <w:lang w:val="en-GB"/>
        </w:rPr>
        <w:t>Adoption of the International Classification of Statistical Activities to classify articles and Reviewers</w:t>
      </w:r>
      <w:r w:rsidR="007875BF">
        <w:rPr>
          <w:lang w:val="en-GB"/>
        </w:rPr>
        <w:t>,</w:t>
      </w:r>
    </w:p>
    <w:p w14:paraId="7FED5960" w14:textId="77777777" w:rsidR="009D1F42" w:rsidRPr="007875BF" w:rsidRDefault="00CE5A6C" w:rsidP="007875BF">
      <w:pPr>
        <w:numPr>
          <w:ilvl w:val="0"/>
          <w:numId w:val="18"/>
        </w:numPr>
        <w:spacing w:after="0" w:line="240" w:lineRule="auto"/>
        <w:ind w:left="714" w:hanging="357"/>
      </w:pPr>
      <w:r w:rsidRPr="007875BF">
        <w:rPr>
          <w:lang w:val="en-GB"/>
        </w:rPr>
        <w:t>Strengthened communication (social media, newsletters) and outreach</w:t>
      </w:r>
      <w:r w:rsidR="007875BF">
        <w:rPr>
          <w:lang w:val="en-GB"/>
        </w:rPr>
        <w:t>,</w:t>
      </w:r>
      <w:r w:rsidRPr="007875BF">
        <w:rPr>
          <w:lang w:val="en-GB"/>
        </w:rPr>
        <w:t xml:space="preserve"> </w:t>
      </w:r>
    </w:p>
    <w:p w14:paraId="4F8AB6F4" w14:textId="256758C9" w:rsidR="009D1F42" w:rsidRPr="007875BF" w:rsidRDefault="00CE5A6C" w:rsidP="007875BF">
      <w:pPr>
        <w:numPr>
          <w:ilvl w:val="0"/>
          <w:numId w:val="18"/>
        </w:numPr>
        <w:spacing w:after="0" w:line="240" w:lineRule="auto"/>
        <w:ind w:left="714" w:hanging="357"/>
      </w:pPr>
      <w:r w:rsidRPr="007875BF">
        <w:rPr>
          <w:lang w:val="en-GB"/>
        </w:rPr>
        <w:t>Newsletter dispatched to all Heads of NSOs and International Organizations</w:t>
      </w:r>
      <w:r w:rsidR="007875BF">
        <w:rPr>
          <w:lang w:val="en-GB"/>
        </w:rPr>
        <w:t>,</w:t>
      </w:r>
    </w:p>
    <w:p w14:paraId="17998AE1" w14:textId="08C5E014" w:rsidR="009D1F42" w:rsidRPr="007875BF" w:rsidRDefault="00CE5A6C" w:rsidP="007875BF">
      <w:pPr>
        <w:numPr>
          <w:ilvl w:val="0"/>
          <w:numId w:val="18"/>
        </w:numPr>
        <w:spacing w:after="0" w:line="240" w:lineRule="auto"/>
        <w:ind w:left="714" w:hanging="357"/>
      </w:pPr>
      <w:r w:rsidRPr="007875BF">
        <w:rPr>
          <w:lang w:val="en-GB"/>
        </w:rPr>
        <w:t>Active scouting for Special Issue</w:t>
      </w:r>
      <w:r w:rsidR="0031450C">
        <w:rPr>
          <w:lang w:val="en-GB"/>
        </w:rPr>
        <w:t>s</w:t>
      </w:r>
      <w:r w:rsidRPr="007875BF">
        <w:rPr>
          <w:lang w:val="en-GB"/>
        </w:rPr>
        <w:t xml:space="preserve"> and for funding of Open Access articles</w:t>
      </w:r>
      <w:r w:rsidR="007875BF">
        <w:rPr>
          <w:lang w:val="en-GB"/>
        </w:rPr>
        <w:t>,</w:t>
      </w:r>
    </w:p>
    <w:p w14:paraId="7871A437" w14:textId="77777777" w:rsidR="009D1F42" w:rsidRPr="007875BF" w:rsidRDefault="00CE5A6C" w:rsidP="007875BF">
      <w:pPr>
        <w:numPr>
          <w:ilvl w:val="0"/>
          <w:numId w:val="18"/>
        </w:numPr>
        <w:spacing w:after="0" w:line="240" w:lineRule="auto"/>
        <w:ind w:left="714" w:hanging="357"/>
      </w:pPr>
      <w:r w:rsidRPr="007875BF">
        <w:rPr>
          <w:lang w:val="en-GB"/>
        </w:rPr>
        <w:t>Proposal for a new business model of the Journal: Open access for users; Costs covered by Institutional membership fees</w:t>
      </w:r>
      <w:r w:rsidR="007875BF">
        <w:rPr>
          <w:lang w:val="en-GB"/>
        </w:rPr>
        <w:t>.</w:t>
      </w:r>
    </w:p>
    <w:p w14:paraId="3AB5C0F3" w14:textId="4B27FA9D" w:rsidR="008D7303" w:rsidRDefault="008D7303" w:rsidP="009E69E2"/>
    <w:p w14:paraId="57C646A7" w14:textId="3BFA1C78" w:rsidR="0031450C" w:rsidRDefault="0031450C" w:rsidP="009E69E2">
      <w:r>
        <w:t xml:space="preserve">Nurain Adeboye Olawale asked about additional paper copies of the Journal which could be forwarded to </w:t>
      </w:r>
      <w:r w:rsidR="00345D40">
        <w:t xml:space="preserve">the stakeholders, including </w:t>
      </w:r>
      <w:r>
        <w:t xml:space="preserve">Academia representatives. Pietro responded that there </w:t>
      </w:r>
      <w:r w:rsidR="00345D40">
        <w:t>was</w:t>
      </w:r>
      <w:r>
        <w:t xml:space="preserve"> a tendency to </w:t>
      </w:r>
      <w:r w:rsidR="00345D40">
        <w:t>move</w:t>
      </w:r>
      <w:r>
        <w:t xml:space="preserve"> all the content to online libraries</w:t>
      </w:r>
      <w:r w:rsidR="00345D40">
        <w:t xml:space="preserve"> and </w:t>
      </w:r>
      <w:r>
        <w:t>increasing the number of paper copies will probably not be possible and it results in increasing the costs</w:t>
      </w:r>
      <w:r w:rsidR="00345D40">
        <w:t xml:space="preserve"> as well</w:t>
      </w:r>
      <w:r>
        <w:t xml:space="preserve">. </w:t>
      </w:r>
    </w:p>
    <w:p w14:paraId="69B80490" w14:textId="63602648" w:rsidR="00F231D6" w:rsidRDefault="00F231D6" w:rsidP="001D1E23">
      <w:pPr>
        <w:pStyle w:val="Akapitzlist"/>
        <w:numPr>
          <w:ilvl w:val="0"/>
          <w:numId w:val="3"/>
        </w:numPr>
        <w:ind w:left="0" w:firstLine="0"/>
        <w:rPr>
          <w:b/>
        </w:rPr>
      </w:pPr>
      <w:r w:rsidRPr="00F231D6">
        <w:rPr>
          <w:b/>
        </w:rPr>
        <w:t>Young Statisticians Prize</w:t>
      </w:r>
    </w:p>
    <w:p w14:paraId="1E7E6D79" w14:textId="77777777" w:rsidR="00C72FCE" w:rsidRDefault="00C72FCE" w:rsidP="00C72FCE">
      <w:pPr>
        <w:pStyle w:val="Akapitzlist"/>
        <w:ind w:left="0"/>
        <w:rPr>
          <w:b/>
        </w:rPr>
      </w:pPr>
    </w:p>
    <w:p w14:paraId="06F167CE" w14:textId="7AA988FF" w:rsidR="00C72FCE" w:rsidRPr="00C72FCE" w:rsidRDefault="00C72FCE" w:rsidP="00C72FCE">
      <w:pPr>
        <w:pStyle w:val="Akapitzlist"/>
        <w:ind w:left="0"/>
      </w:pPr>
      <w:r w:rsidRPr="00C72FCE">
        <w:t xml:space="preserve">Dominik mentioned briefly that </w:t>
      </w:r>
      <w:r>
        <w:t xml:space="preserve">there will be a special session dedicated to </w:t>
      </w:r>
      <w:r w:rsidR="003260CC">
        <w:t xml:space="preserve">the 2022 and 2023 </w:t>
      </w:r>
      <w:r>
        <w:t xml:space="preserve">YSP winners </w:t>
      </w:r>
      <w:r w:rsidR="0096176F">
        <w:t>later in the day and</w:t>
      </w:r>
      <w:r>
        <w:t xml:space="preserve"> invited everyone to participate</w:t>
      </w:r>
      <w:r w:rsidR="0096176F">
        <w:t xml:space="preserve">. </w:t>
      </w:r>
      <w:r>
        <w:t>The results of 2024 edition will be announced soon. He added that all information about the competition is included in the annual report. He expressed his regret</w:t>
      </w:r>
      <w:r w:rsidR="00CE5A6C">
        <w:t>s</w:t>
      </w:r>
      <w:r>
        <w:t xml:space="preserve"> that this point cannot be discussed in </w:t>
      </w:r>
      <w:r w:rsidR="001C77AC">
        <w:t>detail,</w:t>
      </w:r>
      <w:r>
        <w:t xml:space="preserve"> due to time allocated for the GA meeting </w:t>
      </w:r>
      <w:r w:rsidR="001C77AC">
        <w:t>ending</w:t>
      </w:r>
      <w:r>
        <w:t xml:space="preserve">. </w:t>
      </w:r>
    </w:p>
    <w:p w14:paraId="5E986E19" w14:textId="77777777" w:rsidR="0031450C" w:rsidRDefault="0031450C" w:rsidP="0031450C">
      <w:pPr>
        <w:pStyle w:val="Akapitzlist"/>
        <w:ind w:left="0"/>
        <w:rPr>
          <w:b/>
        </w:rPr>
      </w:pPr>
    </w:p>
    <w:p w14:paraId="14EE3645" w14:textId="623E2BB2" w:rsidR="001C77AC" w:rsidRDefault="001C77AC" w:rsidP="0031450C">
      <w:pPr>
        <w:pStyle w:val="Akapitzlist"/>
        <w:ind w:left="0"/>
        <w:rPr>
          <w:b/>
        </w:rPr>
      </w:pPr>
      <w:r>
        <w:rPr>
          <w:b/>
        </w:rPr>
        <w:t>Meeting closed at 9 am.</w:t>
      </w:r>
    </w:p>
    <w:p w14:paraId="706269C5" w14:textId="194B7CC7" w:rsidR="007D54E7" w:rsidRDefault="001C77AC" w:rsidP="003A310D">
      <w:pPr>
        <w:pStyle w:val="Akapitzlist"/>
        <w:ind w:left="0"/>
        <w:rPr>
          <w:b/>
        </w:rPr>
      </w:pPr>
      <w:r w:rsidRPr="003A310D">
        <w:rPr>
          <w:bCs/>
        </w:rPr>
        <w:t>Note due to lack of time, it was not possible to discuss either</w:t>
      </w:r>
      <w:r>
        <w:rPr>
          <w:b/>
        </w:rPr>
        <w:t xml:space="preserve"> future </w:t>
      </w:r>
      <w:r w:rsidR="00CE05D1">
        <w:rPr>
          <w:b/>
        </w:rPr>
        <w:t>IAOS Conference plans</w:t>
      </w:r>
      <w:r>
        <w:rPr>
          <w:b/>
        </w:rPr>
        <w:t xml:space="preserve"> or Other Business.</w:t>
      </w:r>
    </w:p>
    <w:p w14:paraId="7FFEB07C" w14:textId="68C58F36" w:rsidR="00C96F8B" w:rsidRDefault="00C96F8B" w:rsidP="003A310D">
      <w:pPr>
        <w:pStyle w:val="Akapitzlist"/>
        <w:ind w:left="0"/>
        <w:rPr>
          <w:b/>
        </w:rPr>
      </w:pPr>
    </w:p>
    <w:p w14:paraId="7E1408B8" w14:textId="619F6F95" w:rsidR="00C96F8B" w:rsidRDefault="00C96F8B" w:rsidP="003A310D">
      <w:pPr>
        <w:pStyle w:val="Akapitzlist"/>
        <w:ind w:left="0"/>
        <w:rPr>
          <w:b/>
        </w:rPr>
      </w:pPr>
    </w:p>
    <w:p w14:paraId="3C8880F8" w14:textId="5BC87BC4" w:rsidR="00C96F8B" w:rsidRDefault="00C96F8B" w:rsidP="003A310D">
      <w:pPr>
        <w:pStyle w:val="Akapitzlist"/>
        <w:ind w:left="0"/>
        <w:rPr>
          <w:b/>
        </w:rPr>
      </w:pPr>
    </w:p>
    <w:p w14:paraId="3540E798" w14:textId="16018072" w:rsidR="00C96F8B" w:rsidRDefault="00C96F8B" w:rsidP="003A310D">
      <w:pPr>
        <w:pStyle w:val="Akapitzlist"/>
        <w:ind w:left="0"/>
        <w:rPr>
          <w:b/>
        </w:rPr>
      </w:pPr>
    </w:p>
    <w:p w14:paraId="52A9612A" w14:textId="47017A99" w:rsidR="00C96F8B" w:rsidRDefault="00C96F8B" w:rsidP="003A310D">
      <w:pPr>
        <w:pStyle w:val="Akapitzlist"/>
        <w:ind w:left="0"/>
        <w:rPr>
          <w:b/>
        </w:rPr>
      </w:pPr>
    </w:p>
    <w:p w14:paraId="1EC92077" w14:textId="24EF49C0" w:rsidR="00C96F8B" w:rsidRDefault="00C96F8B" w:rsidP="003A310D">
      <w:pPr>
        <w:pStyle w:val="Akapitzlist"/>
        <w:ind w:left="0"/>
        <w:rPr>
          <w:b/>
        </w:rPr>
      </w:pPr>
    </w:p>
    <w:p w14:paraId="0AED2066" w14:textId="46008DC5" w:rsidR="00C96F8B" w:rsidRDefault="00C96F8B" w:rsidP="003A310D">
      <w:pPr>
        <w:pStyle w:val="Akapitzlist"/>
        <w:ind w:left="0"/>
        <w:rPr>
          <w:b/>
        </w:rPr>
      </w:pPr>
    </w:p>
    <w:p w14:paraId="1E4B988F" w14:textId="55285F32" w:rsidR="00C96F8B" w:rsidRDefault="00C96F8B" w:rsidP="003A310D">
      <w:pPr>
        <w:pStyle w:val="Akapitzlist"/>
        <w:ind w:left="0"/>
        <w:rPr>
          <w:b/>
        </w:rPr>
      </w:pPr>
    </w:p>
    <w:p w14:paraId="08D8D251" w14:textId="0109160B" w:rsidR="00C96F8B" w:rsidRDefault="00C96F8B" w:rsidP="003A310D">
      <w:pPr>
        <w:pStyle w:val="Akapitzlist"/>
        <w:ind w:left="0"/>
        <w:rPr>
          <w:b/>
        </w:rPr>
      </w:pPr>
    </w:p>
    <w:p w14:paraId="549F4257" w14:textId="7CC0F319" w:rsidR="00C96F8B" w:rsidRDefault="00C96F8B" w:rsidP="003A310D">
      <w:pPr>
        <w:pStyle w:val="Akapitzlist"/>
        <w:ind w:left="0"/>
        <w:rPr>
          <w:b/>
        </w:rPr>
      </w:pPr>
    </w:p>
    <w:p w14:paraId="113AF62E" w14:textId="1E02EC00" w:rsidR="00C96F8B" w:rsidRDefault="00C96F8B" w:rsidP="003A310D">
      <w:pPr>
        <w:pStyle w:val="Akapitzlist"/>
        <w:ind w:left="0"/>
        <w:rPr>
          <w:b/>
        </w:rPr>
      </w:pPr>
    </w:p>
    <w:p w14:paraId="712472B2" w14:textId="1E51076F" w:rsidR="00C96F8B" w:rsidRDefault="00C96F8B" w:rsidP="003A310D">
      <w:pPr>
        <w:pStyle w:val="Akapitzlist"/>
        <w:ind w:left="0"/>
        <w:rPr>
          <w:b/>
        </w:rPr>
      </w:pPr>
    </w:p>
    <w:p w14:paraId="2596EF0A" w14:textId="2A5D1193" w:rsidR="00C96F8B" w:rsidRDefault="00C96F8B" w:rsidP="003A310D">
      <w:pPr>
        <w:pStyle w:val="Akapitzlist"/>
        <w:ind w:left="0"/>
        <w:rPr>
          <w:b/>
        </w:rPr>
      </w:pPr>
    </w:p>
    <w:p w14:paraId="4F77FE0E" w14:textId="495A4E21" w:rsidR="00C96F8B" w:rsidRDefault="00C96F8B" w:rsidP="003A310D">
      <w:pPr>
        <w:pStyle w:val="Akapitzlist"/>
        <w:ind w:left="0"/>
        <w:rPr>
          <w:b/>
        </w:rPr>
      </w:pPr>
    </w:p>
    <w:p w14:paraId="2874292C" w14:textId="0B5C4704" w:rsidR="00C96F8B" w:rsidRDefault="00C96F8B" w:rsidP="003A310D">
      <w:pPr>
        <w:pStyle w:val="Akapitzlist"/>
        <w:ind w:left="0"/>
        <w:rPr>
          <w:b/>
        </w:rPr>
      </w:pPr>
    </w:p>
    <w:p w14:paraId="6E1D299C" w14:textId="6FD2389C" w:rsidR="00C96F8B" w:rsidRDefault="00C96F8B" w:rsidP="003A310D">
      <w:pPr>
        <w:pStyle w:val="Akapitzlist"/>
        <w:ind w:left="0"/>
        <w:rPr>
          <w:b/>
        </w:rPr>
      </w:pPr>
    </w:p>
    <w:p w14:paraId="6ED2AB16" w14:textId="5D2CC532" w:rsidR="00C96F8B" w:rsidRPr="00C96F8B" w:rsidRDefault="00C96F8B" w:rsidP="003A310D">
      <w:pPr>
        <w:pStyle w:val="Akapitzlist"/>
        <w:ind w:left="0"/>
        <w:rPr>
          <w:sz w:val="20"/>
          <w:szCs w:val="20"/>
        </w:rPr>
      </w:pPr>
      <w:r w:rsidRPr="00C96F8B">
        <w:rPr>
          <w:sz w:val="20"/>
          <w:szCs w:val="20"/>
        </w:rPr>
        <w:t xml:space="preserve">Prepared by Ewa Bandurska, Assistant to IAOS President </w:t>
      </w:r>
    </w:p>
    <w:sectPr w:rsidR="00C96F8B" w:rsidRPr="00C96F8B">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F78D24B" w16cex:dateUtc="2024-06-11T05:36:00Z"/>
  <w16cex:commentExtensible w16cex:durableId="56238A56" w16cex:dateUtc="2024-06-11T05:35:00Z"/>
  <w16cex:commentExtensible w16cex:durableId="5C1AF9FD" w16cex:dateUtc="2024-06-11T05: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081"/>
    <w:multiLevelType w:val="hybridMultilevel"/>
    <w:tmpl w:val="D160FB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571384"/>
    <w:multiLevelType w:val="hybridMultilevel"/>
    <w:tmpl w:val="AE5CA176"/>
    <w:lvl w:ilvl="0" w:tplc="916682A8">
      <w:start w:val="1"/>
      <w:numFmt w:val="bullet"/>
      <w:lvlText w:val=""/>
      <w:lvlJc w:val="left"/>
      <w:pPr>
        <w:ind w:left="1002" w:hanging="360"/>
      </w:pPr>
      <w:rPr>
        <w:rFonts w:ascii="Symbol" w:hAnsi="Symbol" w:hint="default"/>
      </w:rPr>
    </w:lvl>
    <w:lvl w:ilvl="1" w:tplc="0F627172" w:tentative="1">
      <w:start w:val="1"/>
      <w:numFmt w:val="bullet"/>
      <w:lvlText w:val="o"/>
      <w:lvlJc w:val="left"/>
      <w:pPr>
        <w:ind w:left="1722" w:hanging="360"/>
      </w:pPr>
      <w:rPr>
        <w:rFonts w:ascii="Courier New" w:hAnsi="Courier New" w:cs="Courier New" w:hint="default"/>
      </w:rPr>
    </w:lvl>
    <w:lvl w:ilvl="2" w:tplc="B68A76E2" w:tentative="1">
      <w:start w:val="1"/>
      <w:numFmt w:val="bullet"/>
      <w:lvlText w:val=""/>
      <w:lvlJc w:val="left"/>
      <w:pPr>
        <w:ind w:left="2442" w:hanging="360"/>
      </w:pPr>
      <w:rPr>
        <w:rFonts w:ascii="Wingdings" w:hAnsi="Wingdings" w:hint="default"/>
      </w:rPr>
    </w:lvl>
    <w:lvl w:ilvl="3" w:tplc="1956731C" w:tentative="1">
      <w:start w:val="1"/>
      <w:numFmt w:val="bullet"/>
      <w:lvlText w:val=""/>
      <w:lvlJc w:val="left"/>
      <w:pPr>
        <w:ind w:left="3162" w:hanging="360"/>
      </w:pPr>
      <w:rPr>
        <w:rFonts w:ascii="Symbol" w:hAnsi="Symbol" w:hint="default"/>
      </w:rPr>
    </w:lvl>
    <w:lvl w:ilvl="4" w:tplc="89D2C8EE" w:tentative="1">
      <w:start w:val="1"/>
      <w:numFmt w:val="bullet"/>
      <w:lvlText w:val="o"/>
      <w:lvlJc w:val="left"/>
      <w:pPr>
        <w:ind w:left="3882" w:hanging="360"/>
      </w:pPr>
      <w:rPr>
        <w:rFonts w:ascii="Courier New" w:hAnsi="Courier New" w:cs="Courier New" w:hint="default"/>
      </w:rPr>
    </w:lvl>
    <w:lvl w:ilvl="5" w:tplc="10F4A018" w:tentative="1">
      <w:start w:val="1"/>
      <w:numFmt w:val="bullet"/>
      <w:lvlText w:val=""/>
      <w:lvlJc w:val="left"/>
      <w:pPr>
        <w:ind w:left="4602" w:hanging="360"/>
      </w:pPr>
      <w:rPr>
        <w:rFonts w:ascii="Wingdings" w:hAnsi="Wingdings" w:hint="default"/>
      </w:rPr>
    </w:lvl>
    <w:lvl w:ilvl="6" w:tplc="434C394A" w:tentative="1">
      <w:start w:val="1"/>
      <w:numFmt w:val="bullet"/>
      <w:lvlText w:val=""/>
      <w:lvlJc w:val="left"/>
      <w:pPr>
        <w:ind w:left="5322" w:hanging="360"/>
      </w:pPr>
      <w:rPr>
        <w:rFonts w:ascii="Symbol" w:hAnsi="Symbol" w:hint="default"/>
      </w:rPr>
    </w:lvl>
    <w:lvl w:ilvl="7" w:tplc="3536D8AA" w:tentative="1">
      <w:start w:val="1"/>
      <w:numFmt w:val="bullet"/>
      <w:lvlText w:val="o"/>
      <w:lvlJc w:val="left"/>
      <w:pPr>
        <w:ind w:left="6042" w:hanging="360"/>
      </w:pPr>
      <w:rPr>
        <w:rFonts w:ascii="Courier New" w:hAnsi="Courier New" w:cs="Courier New" w:hint="default"/>
      </w:rPr>
    </w:lvl>
    <w:lvl w:ilvl="8" w:tplc="85B01D3C" w:tentative="1">
      <w:start w:val="1"/>
      <w:numFmt w:val="bullet"/>
      <w:lvlText w:val=""/>
      <w:lvlJc w:val="left"/>
      <w:pPr>
        <w:ind w:left="6762" w:hanging="360"/>
      </w:pPr>
      <w:rPr>
        <w:rFonts w:ascii="Wingdings" w:hAnsi="Wingdings" w:hint="default"/>
      </w:rPr>
    </w:lvl>
  </w:abstractNum>
  <w:abstractNum w:abstractNumId="2" w15:restartNumberingAfterBreak="0">
    <w:nsid w:val="1AC072F1"/>
    <w:multiLevelType w:val="hybridMultilevel"/>
    <w:tmpl w:val="8BF4BB40"/>
    <w:lvl w:ilvl="0" w:tplc="07A48C30">
      <w:start w:val="1"/>
      <w:numFmt w:val="bullet"/>
      <w:lvlText w:val=""/>
      <w:lvlJc w:val="left"/>
      <w:pPr>
        <w:tabs>
          <w:tab w:val="num" w:pos="720"/>
        </w:tabs>
        <w:ind w:left="720" w:hanging="360"/>
      </w:pPr>
      <w:rPr>
        <w:rFonts w:ascii="Wingdings" w:hAnsi="Wingdings" w:hint="default"/>
      </w:rPr>
    </w:lvl>
    <w:lvl w:ilvl="1" w:tplc="95CC27C8" w:tentative="1">
      <w:start w:val="1"/>
      <w:numFmt w:val="bullet"/>
      <w:lvlText w:val=""/>
      <w:lvlJc w:val="left"/>
      <w:pPr>
        <w:tabs>
          <w:tab w:val="num" w:pos="1440"/>
        </w:tabs>
        <w:ind w:left="1440" w:hanging="360"/>
      </w:pPr>
      <w:rPr>
        <w:rFonts w:ascii="Wingdings" w:hAnsi="Wingdings" w:hint="default"/>
      </w:rPr>
    </w:lvl>
    <w:lvl w:ilvl="2" w:tplc="AC44437C" w:tentative="1">
      <w:start w:val="1"/>
      <w:numFmt w:val="bullet"/>
      <w:lvlText w:val=""/>
      <w:lvlJc w:val="left"/>
      <w:pPr>
        <w:tabs>
          <w:tab w:val="num" w:pos="2160"/>
        </w:tabs>
        <w:ind w:left="2160" w:hanging="360"/>
      </w:pPr>
      <w:rPr>
        <w:rFonts w:ascii="Wingdings" w:hAnsi="Wingdings" w:hint="default"/>
      </w:rPr>
    </w:lvl>
    <w:lvl w:ilvl="3" w:tplc="618CA714" w:tentative="1">
      <w:start w:val="1"/>
      <w:numFmt w:val="bullet"/>
      <w:lvlText w:val=""/>
      <w:lvlJc w:val="left"/>
      <w:pPr>
        <w:tabs>
          <w:tab w:val="num" w:pos="2880"/>
        </w:tabs>
        <w:ind w:left="2880" w:hanging="360"/>
      </w:pPr>
      <w:rPr>
        <w:rFonts w:ascii="Wingdings" w:hAnsi="Wingdings" w:hint="default"/>
      </w:rPr>
    </w:lvl>
    <w:lvl w:ilvl="4" w:tplc="405468DA" w:tentative="1">
      <w:start w:val="1"/>
      <w:numFmt w:val="bullet"/>
      <w:lvlText w:val=""/>
      <w:lvlJc w:val="left"/>
      <w:pPr>
        <w:tabs>
          <w:tab w:val="num" w:pos="3600"/>
        </w:tabs>
        <w:ind w:left="3600" w:hanging="360"/>
      </w:pPr>
      <w:rPr>
        <w:rFonts w:ascii="Wingdings" w:hAnsi="Wingdings" w:hint="default"/>
      </w:rPr>
    </w:lvl>
    <w:lvl w:ilvl="5" w:tplc="0A26B6A8" w:tentative="1">
      <w:start w:val="1"/>
      <w:numFmt w:val="bullet"/>
      <w:lvlText w:val=""/>
      <w:lvlJc w:val="left"/>
      <w:pPr>
        <w:tabs>
          <w:tab w:val="num" w:pos="4320"/>
        </w:tabs>
        <w:ind w:left="4320" w:hanging="360"/>
      </w:pPr>
      <w:rPr>
        <w:rFonts w:ascii="Wingdings" w:hAnsi="Wingdings" w:hint="default"/>
      </w:rPr>
    </w:lvl>
    <w:lvl w:ilvl="6" w:tplc="E62CE922" w:tentative="1">
      <w:start w:val="1"/>
      <w:numFmt w:val="bullet"/>
      <w:lvlText w:val=""/>
      <w:lvlJc w:val="left"/>
      <w:pPr>
        <w:tabs>
          <w:tab w:val="num" w:pos="5040"/>
        </w:tabs>
        <w:ind w:left="5040" w:hanging="360"/>
      </w:pPr>
      <w:rPr>
        <w:rFonts w:ascii="Wingdings" w:hAnsi="Wingdings" w:hint="default"/>
      </w:rPr>
    </w:lvl>
    <w:lvl w:ilvl="7" w:tplc="7B0AC04C" w:tentative="1">
      <w:start w:val="1"/>
      <w:numFmt w:val="bullet"/>
      <w:lvlText w:val=""/>
      <w:lvlJc w:val="left"/>
      <w:pPr>
        <w:tabs>
          <w:tab w:val="num" w:pos="5760"/>
        </w:tabs>
        <w:ind w:left="5760" w:hanging="360"/>
      </w:pPr>
      <w:rPr>
        <w:rFonts w:ascii="Wingdings" w:hAnsi="Wingdings" w:hint="default"/>
      </w:rPr>
    </w:lvl>
    <w:lvl w:ilvl="8" w:tplc="B24A2D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07281"/>
    <w:multiLevelType w:val="hybridMultilevel"/>
    <w:tmpl w:val="5AB4FE60"/>
    <w:lvl w:ilvl="0" w:tplc="14090001">
      <w:start w:val="1"/>
      <w:numFmt w:val="bullet"/>
      <w:lvlText w:val=""/>
      <w:lvlJc w:val="left"/>
      <w:pPr>
        <w:ind w:left="567" w:hanging="360"/>
      </w:pPr>
      <w:rPr>
        <w:rFonts w:ascii="Symbol" w:hAnsi="Symbol" w:hint="default"/>
      </w:rPr>
    </w:lvl>
    <w:lvl w:ilvl="1" w:tplc="14090003" w:tentative="1">
      <w:start w:val="1"/>
      <w:numFmt w:val="bullet"/>
      <w:lvlText w:val="o"/>
      <w:lvlJc w:val="left"/>
      <w:pPr>
        <w:ind w:left="1287" w:hanging="360"/>
      </w:pPr>
      <w:rPr>
        <w:rFonts w:ascii="Courier New" w:hAnsi="Courier New" w:cs="Courier New" w:hint="default"/>
      </w:rPr>
    </w:lvl>
    <w:lvl w:ilvl="2" w:tplc="14090005" w:tentative="1">
      <w:start w:val="1"/>
      <w:numFmt w:val="bullet"/>
      <w:lvlText w:val=""/>
      <w:lvlJc w:val="left"/>
      <w:pPr>
        <w:ind w:left="2007" w:hanging="360"/>
      </w:pPr>
      <w:rPr>
        <w:rFonts w:ascii="Wingdings" w:hAnsi="Wingdings" w:hint="default"/>
      </w:rPr>
    </w:lvl>
    <w:lvl w:ilvl="3" w:tplc="14090001" w:tentative="1">
      <w:start w:val="1"/>
      <w:numFmt w:val="bullet"/>
      <w:lvlText w:val=""/>
      <w:lvlJc w:val="left"/>
      <w:pPr>
        <w:ind w:left="2727" w:hanging="360"/>
      </w:pPr>
      <w:rPr>
        <w:rFonts w:ascii="Symbol" w:hAnsi="Symbol" w:hint="default"/>
      </w:rPr>
    </w:lvl>
    <w:lvl w:ilvl="4" w:tplc="14090003" w:tentative="1">
      <w:start w:val="1"/>
      <w:numFmt w:val="bullet"/>
      <w:lvlText w:val="o"/>
      <w:lvlJc w:val="left"/>
      <w:pPr>
        <w:ind w:left="3447" w:hanging="360"/>
      </w:pPr>
      <w:rPr>
        <w:rFonts w:ascii="Courier New" w:hAnsi="Courier New" w:cs="Courier New" w:hint="default"/>
      </w:rPr>
    </w:lvl>
    <w:lvl w:ilvl="5" w:tplc="14090005" w:tentative="1">
      <w:start w:val="1"/>
      <w:numFmt w:val="bullet"/>
      <w:lvlText w:val=""/>
      <w:lvlJc w:val="left"/>
      <w:pPr>
        <w:ind w:left="4167" w:hanging="360"/>
      </w:pPr>
      <w:rPr>
        <w:rFonts w:ascii="Wingdings" w:hAnsi="Wingdings" w:hint="default"/>
      </w:rPr>
    </w:lvl>
    <w:lvl w:ilvl="6" w:tplc="14090001" w:tentative="1">
      <w:start w:val="1"/>
      <w:numFmt w:val="bullet"/>
      <w:lvlText w:val=""/>
      <w:lvlJc w:val="left"/>
      <w:pPr>
        <w:ind w:left="4887" w:hanging="360"/>
      </w:pPr>
      <w:rPr>
        <w:rFonts w:ascii="Symbol" w:hAnsi="Symbol" w:hint="default"/>
      </w:rPr>
    </w:lvl>
    <w:lvl w:ilvl="7" w:tplc="14090003" w:tentative="1">
      <w:start w:val="1"/>
      <w:numFmt w:val="bullet"/>
      <w:lvlText w:val="o"/>
      <w:lvlJc w:val="left"/>
      <w:pPr>
        <w:ind w:left="5607" w:hanging="360"/>
      </w:pPr>
      <w:rPr>
        <w:rFonts w:ascii="Courier New" w:hAnsi="Courier New" w:cs="Courier New" w:hint="default"/>
      </w:rPr>
    </w:lvl>
    <w:lvl w:ilvl="8" w:tplc="14090005" w:tentative="1">
      <w:start w:val="1"/>
      <w:numFmt w:val="bullet"/>
      <w:lvlText w:val=""/>
      <w:lvlJc w:val="left"/>
      <w:pPr>
        <w:ind w:left="6327" w:hanging="360"/>
      </w:pPr>
      <w:rPr>
        <w:rFonts w:ascii="Wingdings" w:hAnsi="Wingdings" w:hint="default"/>
      </w:rPr>
    </w:lvl>
  </w:abstractNum>
  <w:abstractNum w:abstractNumId="4" w15:restartNumberingAfterBreak="0">
    <w:nsid w:val="21CA05A6"/>
    <w:multiLevelType w:val="hybridMultilevel"/>
    <w:tmpl w:val="E2321B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EE230B"/>
    <w:multiLevelType w:val="hybridMultilevel"/>
    <w:tmpl w:val="831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84F9F"/>
    <w:multiLevelType w:val="hybridMultilevel"/>
    <w:tmpl w:val="83BAF22A"/>
    <w:lvl w:ilvl="0" w:tplc="B8AE95EC">
      <w:start w:val="1"/>
      <w:numFmt w:val="bullet"/>
      <w:lvlText w:val="•"/>
      <w:lvlJc w:val="left"/>
      <w:pPr>
        <w:tabs>
          <w:tab w:val="num" w:pos="720"/>
        </w:tabs>
        <w:ind w:left="720" w:hanging="360"/>
      </w:pPr>
      <w:rPr>
        <w:rFonts w:ascii="Arial" w:hAnsi="Arial" w:hint="default"/>
      </w:rPr>
    </w:lvl>
    <w:lvl w:ilvl="1" w:tplc="19AACF7C" w:tentative="1">
      <w:start w:val="1"/>
      <w:numFmt w:val="bullet"/>
      <w:lvlText w:val="•"/>
      <w:lvlJc w:val="left"/>
      <w:pPr>
        <w:tabs>
          <w:tab w:val="num" w:pos="1440"/>
        </w:tabs>
        <w:ind w:left="1440" w:hanging="360"/>
      </w:pPr>
      <w:rPr>
        <w:rFonts w:ascii="Arial" w:hAnsi="Arial" w:hint="default"/>
      </w:rPr>
    </w:lvl>
    <w:lvl w:ilvl="2" w:tplc="6220D60A" w:tentative="1">
      <w:start w:val="1"/>
      <w:numFmt w:val="bullet"/>
      <w:lvlText w:val="•"/>
      <w:lvlJc w:val="left"/>
      <w:pPr>
        <w:tabs>
          <w:tab w:val="num" w:pos="2160"/>
        </w:tabs>
        <w:ind w:left="2160" w:hanging="360"/>
      </w:pPr>
      <w:rPr>
        <w:rFonts w:ascii="Arial" w:hAnsi="Arial" w:hint="default"/>
      </w:rPr>
    </w:lvl>
    <w:lvl w:ilvl="3" w:tplc="C930D4FA" w:tentative="1">
      <w:start w:val="1"/>
      <w:numFmt w:val="bullet"/>
      <w:lvlText w:val="•"/>
      <w:lvlJc w:val="left"/>
      <w:pPr>
        <w:tabs>
          <w:tab w:val="num" w:pos="2880"/>
        </w:tabs>
        <w:ind w:left="2880" w:hanging="360"/>
      </w:pPr>
      <w:rPr>
        <w:rFonts w:ascii="Arial" w:hAnsi="Arial" w:hint="default"/>
      </w:rPr>
    </w:lvl>
    <w:lvl w:ilvl="4" w:tplc="2054B96E" w:tentative="1">
      <w:start w:val="1"/>
      <w:numFmt w:val="bullet"/>
      <w:lvlText w:val="•"/>
      <w:lvlJc w:val="left"/>
      <w:pPr>
        <w:tabs>
          <w:tab w:val="num" w:pos="3600"/>
        </w:tabs>
        <w:ind w:left="3600" w:hanging="360"/>
      </w:pPr>
      <w:rPr>
        <w:rFonts w:ascii="Arial" w:hAnsi="Arial" w:hint="default"/>
      </w:rPr>
    </w:lvl>
    <w:lvl w:ilvl="5" w:tplc="25B63772" w:tentative="1">
      <w:start w:val="1"/>
      <w:numFmt w:val="bullet"/>
      <w:lvlText w:val="•"/>
      <w:lvlJc w:val="left"/>
      <w:pPr>
        <w:tabs>
          <w:tab w:val="num" w:pos="4320"/>
        </w:tabs>
        <w:ind w:left="4320" w:hanging="360"/>
      </w:pPr>
      <w:rPr>
        <w:rFonts w:ascii="Arial" w:hAnsi="Arial" w:hint="default"/>
      </w:rPr>
    </w:lvl>
    <w:lvl w:ilvl="6" w:tplc="719A7A7E" w:tentative="1">
      <w:start w:val="1"/>
      <w:numFmt w:val="bullet"/>
      <w:lvlText w:val="•"/>
      <w:lvlJc w:val="left"/>
      <w:pPr>
        <w:tabs>
          <w:tab w:val="num" w:pos="5040"/>
        </w:tabs>
        <w:ind w:left="5040" w:hanging="360"/>
      </w:pPr>
      <w:rPr>
        <w:rFonts w:ascii="Arial" w:hAnsi="Arial" w:hint="default"/>
      </w:rPr>
    </w:lvl>
    <w:lvl w:ilvl="7" w:tplc="BC70A424" w:tentative="1">
      <w:start w:val="1"/>
      <w:numFmt w:val="bullet"/>
      <w:lvlText w:val="•"/>
      <w:lvlJc w:val="left"/>
      <w:pPr>
        <w:tabs>
          <w:tab w:val="num" w:pos="5760"/>
        </w:tabs>
        <w:ind w:left="5760" w:hanging="360"/>
      </w:pPr>
      <w:rPr>
        <w:rFonts w:ascii="Arial" w:hAnsi="Arial" w:hint="default"/>
      </w:rPr>
    </w:lvl>
    <w:lvl w:ilvl="8" w:tplc="881C3B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9372C9"/>
    <w:multiLevelType w:val="hybridMultilevel"/>
    <w:tmpl w:val="B7DABC92"/>
    <w:lvl w:ilvl="0" w:tplc="A1AA8DFA">
      <w:start w:val="1"/>
      <w:numFmt w:val="bullet"/>
      <w:lvlText w:val=""/>
      <w:lvlJc w:val="left"/>
      <w:pPr>
        <w:tabs>
          <w:tab w:val="num" w:pos="720"/>
        </w:tabs>
        <w:ind w:left="720" w:hanging="360"/>
      </w:pPr>
      <w:rPr>
        <w:rFonts w:ascii="Wingdings" w:hAnsi="Wingdings" w:hint="default"/>
      </w:rPr>
    </w:lvl>
    <w:lvl w:ilvl="1" w:tplc="524A4344">
      <w:numFmt w:val="bullet"/>
      <w:lvlText w:val="•"/>
      <w:lvlJc w:val="left"/>
      <w:pPr>
        <w:tabs>
          <w:tab w:val="num" w:pos="1440"/>
        </w:tabs>
        <w:ind w:left="1440" w:hanging="360"/>
      </w:pPr>
      <w:rPr>
        <w:rFonts w:ascii="Arial" w:hAnsi="Arial" w:hint="default"/>
      </w:rPr>
    </w:lvl>
    <w:lvl w:ilvl="2" w:tplc="1AAEE7F6" w:tentative="1">
      <w:start w:val="1"/>
      <w:numFmt w:val="bullet"/>
      <w:lvlText w:val=""/>
      <w:lvlJc w:val="left"/>
      <w:pPr>
        <w:tabs>
          <w:tab w:val="num" w:pos="2160"/>
        </w:tabs>
        <w:ind w:left="2160" w:hanging="360"/>
      </w:pPr>
      <w:rPr>
        <w:rFonts w:ascii="Wingdings" w:hAnsi="Wingdings" w:hint="default"/>
      </w:rPr>
    </w:lvl>
    <w:lvl w:ilvl="3" w:tplc="794CB7DE" w:tentative="1">
      <w:start w:val="1"/>
      <w:numFmt w:val="bullet"/>
      <w:lvlText w:val=""/>
      <w:lvlJc w:val="left"/>
      <w:pPr>
        <w:tabs>
          <w:tab w:val="num" w:pos="2880"/>
        </w:tabs>
        <w:ind w:left="2880" w:hanging="360"/>
      </w:pPr>
      <w:rPr>
        <w:rFonts w:ascii="Wingdings" w:hAnsi="Wingdings" w:hint="default"/>
      </w:rPr>
    </w:lvl>
    <w:lvl w:ilvl="4" w:tplc="3FAC2522" w:tentative="1">
      <w:start w:val="1"/>
      <w:numFmt w:val="bullet"/>
      <w:lvlText w:val=""/>
      <w:lvlJc w:val="left"/>
      <w:pPr>
        <w:tabs>
          <w:tab w:val="num" w:pos="3600"/>
        </w:tabs>
        <w:ind w:left="3600" w:hanging="360"/>
      </w:pPr>
      <w:rPr>
        <w:rFonts w:ascii="Wingdings" w:hAnsi="Wingdings" w:hint="default"/>
      </w:rPr>
    </w:lvl>
    <w:lvl w:ilvl="5" w:tplc="FD4035E0" w:tentative="1">
      <w:start w:val="1"/>
      <w:numFmt w:val="bullet"/>
      <w:lvlText w:val=""/>
      <w:lvlJc w:val="left"/>
      <w:pPr>
        <w:tabs>
          <w:tab w:val="num" w:pos="4320"/>
        </w:tabs>
        <w:ind w:left="4320" w:hanging="360"/>
      </w:pPr>
      <w:rPr>
        <w:rFonts w:ascii="Wingdings" w:hAnsi="Wingdings" w:hint="default"/>
      </w:rPr>
    </w:lvl>
    <w:lvl w:ilvl="6" w:tplc="54E655E6" w:tentative="1">
      <w:start w:val="1"/>
      <w:numFmt w:val="bullet"/>
      <w:lvlText w:val=""/>
      <w:lvlJc w:val="left"/>
      <w:pPr>
        <w:tabs>
          <w:tab w:val="num" w:pos="5040"/>
        </w:tabs>
        <w:ind w:left="5040" w:hanging="360"/>
      </w:pPr>
      <w:rPr>
        <w:rFonts w:ascii="Wingdings" w:hAnsi="Wingdings" w:hint="default"/>
      </w:rPr>
    </w:lvl>
    <w:lvl w:ilvl="7" w:tplc="BD8E6354" w:tentative="1">
      <w:start w:val="1"/>
      <w:numFmt w:val="bullet"/>
      <w:lvlText w:val=""/>
      <w:lvlJc w:val="left"/>
      <w:pPr>
        <w:tabs>
          <w:tab w:val="num" w:pos="5760"/>
        </w:tabs>
        <w:ind w:left="5760" w:hanging="360"/>
      </w:pPr>
      <w:rPr>
        <w:rFonts w:ascii="Wingdings" w:hAnsi="Wingdings" w:hint="default"/>
      </w:rPr>
    </w:lvl>
    <w:lvl w:ilvl="8" w:tplc="2B166C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C27FF"/>
    <w:multiLevelType w:val="hybridMultilevel"/>
    <w:tmpl w:val="D7A6A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E55663"/>
    <w:multiLevelType w:val="hybridMultilevel"/>
    <w:tmpl w:val="F76C7D36"/>
    <w:lvl w:ilvl="0" w:tplc="F7CAA4C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7C4208"/>
    <w:multiLevelType w:val="hybridMultilevel"/>
    <w:tmpl w:val="D6CA9DF4"/>
    <w:lvl w:ilvl="0" w:tplc="391675DE">
      <w:start w:val="1"/>
      <w:numFmt w:val="bullet"/>
      <w:lvlText w:val="•"/>
      <w:lvlJc w:val="left"/>
      <w:pPr>
        <w:tabs>
          <w:tab w:val="num" w:pos="720"/>
        </w:tabs>
        <w:ind w:left="720" w:hanging="360"/>
      </w:pPr>
      <w:rPr>
        <w:rFonts w:ascii="Arial" w:hAnsi="Arial" w:hint="default"/>
      </w:rPr>
    </w:lvl>
    <w:lvl w:ilvl="1" w:tplc="3F40CAF8" w:tentative="1">
      <w:start w:val="1"/>
      <w:numFmt w:val="bullet"/>
      <w:lvlText w:val="•"/>
      <w:lvlJc w:val="left"/>
      <w:pPr>
        <w:tabs>
          <w:tab w:val="num" w:pos="1440"/>
        </w:tabs>
        <w:ind w:left="1440" w:hanging="360"/>
      </w:pPr>
      <w:rPr>
        <w:rFonts w:ascii="Arial" w:hAnsi="Arial" w:hint="default"/>
      </w:rPr>
    </w:lvl>
    <w:lvl w:ilvl="2" w:tplc="1B888DCA" w:tentative="1">
      <w:start w:val="1"/>
      <w:numFmt w:val="bullet"/>
      <w:lvlText w:val="•"/>
      <w:lvlJc w:val="left"/>
      <w:pPr>
        <w:tabs>
          <w:tab w:val="num" w:pos="2160"/>
        </w:tabs>
        <w:ind w:left="2160" w:hanging="360"/>
      </w:pPr>
      <w:rPr>
        <w:rFonts w:ascii="Arial" w:hAnsi="Arial" w:hint="default"/>
      </w:rPr>
    </w:lvl>
    <w:lvl w:ilvl="3" w:tplc="25769A64" w:tentative="1">
      <w:start w:val="1"/>
      <w:numFmt w:val="bullet"/>
      <w:lvlText w:val="•"/>
      <w:lvlJc w:val="left"/>
      <w:pPr>
        <w:tabs>
          <w:tab w:val="num" w:pos="2880"/>
        </w:tabs>
        <w:ind w:left="2880" w:hanging="360"/>
      </w:pPr>
      <w:rPr>
        <w:rFonts w:ascii="Arial" w:hAnsi="Arial" w:hint="default"/>
      </w:rPr>
    </w:lvl>
    <w:lvl w:ilvl="4" w:tplc="5A8AE338" w:tentative="1">
      <w:start w:val="1"/>
      <w:numFmt w:val="bullet"/>
      <w:lvlText w:val="•"/>
      <w:lvlJc w:val="left"/>
      <w:pPr>
        <w:tabs>
          <w:tab w:val="num" w:pos="3600"/>
        </w:tabs>
        <w:ind w:left="3600" w:hanging="360"/>
      </w:pPr>
      <w:rPr>
        <w:rFonts w:ascii="Arial" w:hAnsi="Arial" w:hint="default"/>
      </w:rPr>
    </w:lvl>
    <w:lvl w:ilvl="5" w:tplc="8F0EB1C0" w:tentative="1">
      <w:start w:val="1"/>
      <w:numFmt w:val="bullet"/>
      <w:lvlText w:val="•"/>
      <w:lvlJc w:val="left"/>
      <w:pPr>
        <w:tabs>
          <w:tab w:val="num" w:pos="4320"/>
        </w:tabs>
        <w:ind w:left="4320" w:hanging="360"/>
      </w:pPr>
      <w:rPr>
        <w:rFonts w:ascii="Arial" w:hAnsi="Arial" w:hint="default"/>
      </w:rPr>
    </w:lvl>
    <w:lvl w:ilvl="6" w:tplc="ACA264BE" w:tentative="1">
      <w:start w:val="1"/>
      <w:numFmt w:val="bullet"/>
      <w:lvlText w:val="•"/>
      <w:lvlJc w:val="left"/>
      <w:pPr>
        <w:tabs>
          <w:tab w:val="num" w:pos="5040"/>
        </w:tabs>
        <w:ind w:left="5040" w:hanging="360"/>
      </w:pPr>
      <w:rPr>
        <w:rFonts w:ascii="Arial" w:hAnsi="Arial" w:hint="default"/>
      </w:rPr>
    </w:lvl>
    <w:lvl w:ilvl="7" w:tplc="350ED7B2" w:tentative="1">
      <w:start w:val="1"/>
      <w:numFmt w:val="bullet"/>
      <w:lvlText w:val="•"/>
      <w:lvlJc w:val="left"/>
      <w:pPr>
        <w:tabs>
          <w:tab w:val="num" w:pos="5760"/>
        </w:tabs>
        <w:ind w:left="5760" w:hanging="360"/>
      </w:pPr>
      <w:rPr>
        <w:rFonts w:ascii="Arial" w:hAnsi="Arial" w:hint="default"/>
      </w:rPr>
    </w:lvl>
    <w:lvl w:ilvl="8" w:tplc="8752E9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9A2847"/>
    <w:multiLevelType w:val="hybridMultilevel"/>
    <w:tmpl w:val="AE44E362"/>
    <w:lvl w:ilvl="0" w:tplc="B2FAAF8E">
      <w:start w:val="1"/>
      <w:numFmt w:val="bullet"/>
      <w:lvlText w:val=""/>
      <w:lvlJc w:val="left"/>
      <w:pPr>
        <w:tabs>
          <w:tab w:val="num" w:pos="720"/>
        </w:tabs>
        <w:ind w:left="720" w:hanging="360"/>
      </w:pPr>
      <w:rPr>
        <w:rFonts w:ascii="Symbol" w:hAnsi="Symbol" w:hint="default"/>
      </w:rPr>
    </w:lvl>
    <w:lvl w:ilvl="1" w:tplc="469E89B6" w:tentative="1">
      <w:start w:val="1"/>
      <w:numFmt w:val="bullet"/>
      <w:lvlText w:val=""/>
      <w:lvlJc w:val="left"/>
      <w:pPr>
        <w:tabs>
          <w:tab w:val="num" w:pos="1440"/>
        </w:tabs>
        <w:ind w:left="1440" w:hanging="360"/>
      </w:pPr>
      <w:rPr>
        <w:rFonts w:ascii="Symbol" w:hAnsi="Symbol" w:hint="default"/>
      </w:rPr>
    </w:lvl>
    <w:lvl w:ilvl="2" w:tplc="9B8E432A" w:tentative="1">
      <w:start w:val="1"/>
      <w:numFmt w:val="bullet"/>
      <w:lvlText w:val=""/>
      <w:lvlJc w:val="left"/>
      <w:pPr>
        <w:tabs>
          <w:tab w:val="num" w:pos="2160"/>
        </w:tabs>
        <w:ind w:left="2160" w:hanging="360"/>
      </w:pPr>
      <w:rPr>
        <w:rFonts w:ascii="Symbol" w:hAnsi="Symbol" w:hint="default"/>
      </w:rPr>
    </w:lvl>
    <w:lvl w:ilvl="3" w:tplc="F62EE9CE" w:tentative="1">
      <w:start w:val="1"/>
      <w:numFmt w:val="bullet"/>
      <w:lvlText w:val=""/>
      <w:lvlJc w:val="left"/>
      <w:pPr>
        <w:tabs>
          <w:tab w:val="num" w:pos="2880"/>
        </w:tabs>
        <w:ind w:left="2880" w:hanging="360"/>
      </w:pPr>
      <w:rPr>
        <w:rFonts w:ascii="Symbol" w:hAnsi="Symbol" w:hint="default"/>
      </w:rPr>
    </w:lvl>
    <w:lvl w:ilvl="4" w:tplc="45B45F14" w:tentative="1">
      <w:start w:val="1"/>
      <w:numFmt w:val="bullet"/>
      <w:lvlText w:val=""/>
      <w:lvlJc w:val="left"/>
      <w:pPr>
        <w:tabs>
          <w:tab w:val="num" w:pos="3600"/>
        </w:tabs>
        <w:ind w:left="3600" w:hanging="360"/>
      </w:pPr>
      <w:rPr>
        <w:rFonts w:ascii="Symbol" w:hAnsi="Symbol" w:hint="default"/>
      </w:rPr>
    </w:lvl>
    <w:lvl w:ilvl="5" w:tplc="2160E112" w:tentative="1">
      <w:start w:val="1"/>
      <w:numFmt w:val="bullet"/>
      <w:lvlText w:val=""/>
      <w:lvlJc w:val="left"/>
      <w:pPr>
        <w:tabs>
          <w:tab w:val="num" w:pos="4320"/>
        </w:tabs>
        <w:ind w:left="4320" w:hanging="360"/>
      </w:pPr>
      <w:rPr>
        <w:rFonts w:ascii="Symbol" w:hAnsi="Symbol" w:hint="default"/>
      </w:rPr>
    </w:lvl>
    <w:lvl w:ilvl="6" w:tplc="148809A4" w:tentative="1">
      <w:start w:val="1"/>
      <w:numFmt w:val="bullet"/>
      <w:lvlText w:val=""/>
      <w:lvlJc w:val="left"/>
      <w:pPr>
        <w:tabs>
          <w:tab w:val="num" w:pos="5040"/>
        </w:tabs>
        <w:ind w:left="5040" w:hanging="360"/>
      </w:pPr>
      <w:rPr>
        <w:rFonts w:ascii="Symbol" w:hAnsi="Symbol" w:hint="default"/>
      </w:rPr>
    </w:lvl>
    <w:lvl w:ilvl="7" w:tplc="1BEA5476" w:tentative="1">
      <w:start w:val="1"/>
      <w:numFmt w:val="bullet"/>
      <w:lvlText w:val=""/>
      <w:lvlJc w:val="left"/>
      <w:pPr>
        <w:tabs>
          <w:tab w:val="num" w:pos="5760"/>
        </w:tabs>
        <w:ind w:left="5760" w:hanging="360"/>
      </w:pPr>
      <w:rPr>
        <w:rFonts w:ascii="Symbol" w:hAnsi="Symbol" w:hint="default"/>
      </w:rPr>
    </w:lvl>
    <w:lvl w:ilvl="8" w:tplc="8F424C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4F2C08"/>
    <w:multiLevelType w:val="hybridMultilevel"/>
    <w:tmpl w:val="C34AA896"/>
    <w:lvl w:ilvl="0" w:tplc="1DCEB276">
      <w:start w:val="1"/>
      <w:numFmt w:val="bullet"/>
      <w:lvlText w:val="•"/>
      <w:lvlJc w:val="left"/>
      <w:pPr>
        <w:tabs>
          <w:tab w:val="num" w:pos="720"/>
        </w:tabs>
        <w:ind w:left="720" w:hanging="360"/>
      </w:pPr>
      <w:rPr>
        <w:rFonts w:ascii="Arial" w:hAnsi="Arial" w:hint="default"/>
      </w:rPr>
    </w:lvl>
    <w:lvl w:ilvl="1" w:tplc="C90676FA" w:tentative="1">
      <w:start w:val="1"/>
      <w:numFmt w:val="bullet"/>
      <w:lvlText w:val="•"/>
      <w:lvlJc w:val="left"/>
      <w:pPr>
        <w:tabs>
          <w:tab w:val="num" w:pos="1440"/>
        </w:tabs>
        <w:ind w:left="1440" w:hanging="360"/>
      </w:pPr>
      <w:rPr>
        <w:rFonts w:ascii="Arial" w:hAnsi="Arial" w:hint="default"/>
      </w:rPr>
    </w:lvl>
    <w:lvl w:ilvl="2" w:tplc="F94C7CF8" w:tentative="1">
      <w:start w:val="1"/>
      <w:numFmt w:val="bullet"/>
      <w:lvlText w:val="•"/>
      <w:lvlJc w:val="left"/>
      <w:pPr>
        <w:tabs>
          <w:tab w:val="num" w:pos="2160"/>
        </w:tabs>
        <w:ind w:left="2160" w:hanging="360"/>
      </w:pPr>
      <w:rPr>
        <w:rFonts w:ascii="Arial" w:hAnsi="Arial" w:hint="default"/>
      </w:rPr>
    </w:lvl>
    <w:lvl w:ilvl="3" w:tplc="9DBA6D74" w:tentative="1">
      <w:start w:val="1"/>
      <w:numFmt w:val="bullet"/>
      <w:lvlText w:val="•"/>
      <w:lvlJc w:val="left"/>
      <w:pPr>
        <w:tabs>
          <w:tab w:val="num" w:pos="2880"/>
        </w:tabs>
        <w:ind w:left="2880" w:hanging="360"/>
      </w:pPr>
      <w:rPr>
        <w:rFonts w:ascii="Arial" w:hAnsi="Arial" w:hint="default"/>
      </w:rPr>
    </w:lvl>
    <w:lvl w:ilvl="4" w:tplc="8048A860" w:tentative="1">
      <w:start w:val="1"/>
      <w:numFmt w:val="bullet"/>
      <w:lvlText w:val="•"/>
      <w:lvlJc w:val="left"/>
      <w:pPr>
        <w:tabs>
          <w:tab w:val="num" w:pos="3600"/>
        </w:tabs>
        <w:ind w:left="3600" w:hanging="360"/>
      </w:pPr>
      <w:rPr>
        <w:rFonts w:ascii="Arial" w:hAnsi="Arial" w:hint="default"/>
      </w:rPr>
    </w:lvl>
    <w:lvl w:ilvl="5" w:tplc="1918FAD0" w:tentative="1">
      <w:start w:val="1"/>
      <w:numFmt w:val="bullet"/>
      <w:lvlText w:val="•"/>
      <w:lvlJc w:val="left"/>
      <w:pPr>
        <w:tabs>
          <w:tab w:val="num" w:pos="4320"/>
        </w:tabs>
        <w:ind w:left="4320" w:hanging="360"/>
      </w:pPr>
      <w:rPr>
        <w:rFonts w:ascii="Arial" w:hAnsi="Arial" w:hint="default"/>
      </w:rPr>
    </w:lvl>
    <w:lvl w:ilvl="6" w:tplc="A06A6D54" w:tentative="1">
      <w:start w:val="1"/>
      <w:numFmt w:val="bullet"/>
      <w:lvlText w:val="•"/>
      <w:lvlJc w:val="left"/>
      <w:pPr>
        <w:tabs>
          <w:tab w:val="num" w:pos="5040"/>
        </w:tabs>
        <w:ind w:left="5040" w:hanging="360"/>
      </w:pPr>
      <w:rPr>
        <w:rFonts w:ascii="Arial" w:hAnsi="Arial" w:hint="default"/>
      </w:rPr>
    </w:lvl>
    <w:lvl w:ilvl="7" w:tplc="A4B40AA0" w:tentative="1">
      <w:start w:val="1"/>
      <w:numFmt w:val="bullet"/>
      <w:lvlText w:val="•"/>
      <w:lvlJc w:val="left"/>
      <w:pPr>
        <w:tabs>
          <w:tab w:val="num" w:pos="5760"/>
        </w:tabs>
        <w:ind w:left="5760" w:hanging="360"/>
      </w:pPr>
      <w:rPr>
        <w:rFonts w:ascii="Arial" w:hAnsi="Arial" w:hint="default"/>
      </w:rPr>
    </w:lvl>
    <w:lvl w:ilvl="8" w:tplc="1D1037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4A4921"/>
    <w:multiLevelType w:val="hybridMultilevel"/>
    <w:tmpl w:val="54B299C6"/>
    <w:lvl w:ilvl="0" w:tplc="C18E0716">
      <w:start w:val="1"/>
      <w:numFmt w:val="bullet"/>
      <w:lvlText w:val="•"/>
      <w:lvlJc w:val="left"/>
      <w:pPr>
        <w:tabs>
          <w:tab w:val="num" w:pos="720"/>
        </w:tabs>
        <w:ind w:left="720" w:hanging="360"/>
      </w:pPr>
      <w:rPr>
        <w:rFonts w:ascii="Arial" w:hAnsi="Arial" w:hint="default"/>
      </w:rPr>
    </w:lvl>
    <w:lvl w:ilvl="1" w:tplc="0F66222E" w:tentative="1">
      <w:start w:val="1"/>
      <w:numFmt w:val="bullet"/>
      <w:lvlText w:val="•"/>
      <w:lvlJc w:val="left"/>
      <w:pPr>
        <w:tabs>
          <w:tab w:val="num" w:pos="1440"/>
        </w:tabs>
        <w:ind w:left="1440" w:hanging="360"/>
      </w:pPr>
      <w:rPr>
        <w:rFonts w:ascii="Arial" w:hAnsi="Arial" w:hint="default"/>
      </w:rPr>
    </w:lvl>
    <w:lvl w:ilvl="2" w:tplc="8722CD18" w:tentative="1">
      <w:start w:val="1"/>
      <w:numFmt w:val="bullet"/>
      <w:lvlText w:val="•"/>
      <w:lvlJc w:val="left"/>
      <w:pPr>
        <w:tabs>
          <w:tab w:val="num" w:pos="2160"/>
        </w:tabs>
        <w:ind w:left="2160" w:hanging="360"/>
      </w:pPr>
      <w:rPr>
        <w:rFonts w:ascii="Arial" w:hAnsi="Arial" w:hint="default"/>
      </w:rPr>
    </w:lvl>
    <w:lvl w:ilvl="3" w:tplc="A224CD44" w:tentative="1">
      <w:start w:val="1"/>
      <w:numFmt w:val="bullet"/>
      <w:lvlText w:val="•"/>
      <w:lvlJc w:val="left"/>
      <w:pPr>
        <w:tabs>
          <w:tab w:val="num" w:pos="2880"/>
        </w:tabs>
        <w:ind w:left="2880" w:hanging="360"/>
      </w:pPr>
      <w:rPr>
        <w:rFonts w:ascii="Arial" w:hAnsi="Arial" w:hint="default"/>
      </w:rPr>
    </w:lvl>
    <w:lvl w:ilvl="4" w:tplc="67EE6E58" w:tentative="1">
      <w:start w:val="1"/>
      <w:numFmt w:val="bullet"/>
      <w:lvlText w:val="•"/>
      <w:lvlJc w:val="left"/>
      <w:pPr>
        <w:tabs>
          <w:tab w:val="num" w:pos="3600"/>
        </w:tabs>
        <w:ind w:left="3600" w:hanging="360"/>
      </w:pPr>
      <w:rPr>
        <w:rFonts w:ascii="Arial" w:hAnsi="Arial" w:hint="default"/>
      </w:rPr>
    </w:lvl>
    <w:lvl w:ilvl="5" w:tplc="B91E67B2" w:tentative="1">
      <w:start w:val="1"/>
      <w:numFmt w:val="bullet"/>
      <w:lvlText w:val="•"/>
      <w:lvlJc w:val="left"/>
      <w:pPr>
        <w:tabs>
          <w:tab w:val="num" w:pos="4320"/>
        </w:tabs>
        <w:ind w:left="4320" w:hanging="360"/>
      </w:pPr>
      <w:rPr>
        <w:rFonts w:ascii="Arial" w:hAnsi="Arial" w:hint="default"/>
      </w:rPr>
    </w:lvl>
    <w:lvl w:ilvl="6" w:tplc="9EC6A810" w:tentative="1">
      <w:start w:val="1"/>
      <w:numFmt w:val="bullet"/>
      <w:lvlText w:val="•"/>
      <w:lvlJc w:val="left"/>
      <w:pPr>
        <w:tabs>
          <w:tab w:val="num" w:pos="5040"/>
        </w:tabs>
        <w:ind w:left="5040" w:hanging="360"/>
      </w:pPr>
      <w:rPr>
        <w:rFonts w:ascii="Arial" w:hAnsi="Arial" w:hint="default"/>
      </w:rPr>
    </w:lvl>
    <w:lvl w:ilvl="7" w:tplc="0270CFF4" w:tentative="1">
      <w:start w:val="1"/>
      <w:numFmt w:val="bullet"/>
      <w:lvlText w:val="•"/>
      <w:lvlJc w:val="left"/>
      <w:pPr>
        <w:tabs>
          <w:tab w:val="num" w:pos="5760"/>
        </w:tabs>
        <w:ind w:left="5760" w:hanging="360"/>
      </w:pPr>
      <w:rPr>
        <w:rFonts w:ascii="Arial" w:hAnsi="Arial" w:hint="default"/>
      </w:rPr>
    </w:lvl>
    <w:lvl w:ilvl="8" w:tplc="78468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3067BA"/>
    <w:multiLevelType w:val="hybridMultilevel"/>
    <w:tmpl w:val="B2D0482A"/>
    <w:lvl w:ilvl="0" w:tplc="F260DDBC">
      <w:start w:val="3"/>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F83A30"/>
    <w:multiLevelType w:val="hybridMultilevel"/>
    <w:tmpl w:val="F6362F1E"/>
    <w:lvl w:ilvl="0" w:tplc="C1FA3EF2">
      <w:numFmt w:val="bullet"/>
      <w:lvlText w:val=""/>
      <w:lvlJc w:val="left"/>
      <w:pPr>
        <w:ind w:left="451" w:hanging="168"/>
      </w:pPr>
      <w:rPr>
        <w:rFonts w:ascii="Symbol" w:eastAsia="Symbol" w:hAnsi="Symbol" w:cs="Symbol" w:hint="default"/>
        <w:b w:val="0"/>
        <w:bCs w:val="0"/>
        <w:i w:val="0"/>
        <w:iCs w:val="0"/>
        <w:w w:val="100"/>
        <w:sz w:val="24"/>
        <w:szCs w:val="24"/>
        <w:lang w:val="en-US" w:eastAsia="en-US" w:bidi="ar-SA"/>
      </w:rPr>
    </w:lvl>
    <w:lvl w:ilvl="1" w:tplc="5CFC92BA">
      <w:start w:val="1"/>
      <w:numFmt w:val="decimal"/>
      <w:lvlText w:val="%2."/>
      <w:lvlJc w:val="left"/>
      <w:pPr>
        <w:ind w:left="1171" w:hanging="360"/>
      </w:pPr>
      <w:rPr>
        <w:rFonts w:ascii="Calibri" w:eastAsia="Calibri" w:hAnsi="Calibri" w:cs="Calibri" w:hint="default"/>
        <w:b w:val="0"/>
        <w:bCs w:val="0"/>
        <w:i w:val="0"/>
        <w:iCs w:val="0"/>
        <w:w w:val="100"/>
        <w:sz w:val="24"/>
        <w:szCs w:val="24"/>
        <w:lang w:val="en-US" w:eastAsia="en-US" w:bidi="ar-SA"/>
      </w:rPr>
    </w:lvl>
    <w:lvl w:ilvl="2" w:tplc="4FF615C2">
      <w:numFmt w:val="bullet"/>
      <w:lvlText w:val="•"/>
      <w:lvlJc w:val="left"/>
      <w:pPr>
        <w:ind w:left="2165" w:hanging="360"/>
      </w:pPr>
      <w:rPr>
        <w:rFonts w:hint="default"/>
        <w:lang w:val="en-US" w:eastAsia="en-US" w:bidi="ar-SA"/>
      </w:rPr>
    </w:lvl>
    <w:lvl w:ilvl="3" w:tplc="15DABB18">
      <w:numFmt w:val="bullet"/>
      <w:lvlText w:val="•"/>
      <w:lvlJc w:val="left"/>
      <w:pPr>
        <w:ind w:left="3161" w:hanging="360"/>
      </w:pPr>
      <w:rPr>
        <w:rFonts w:hint="default"/>
        <w:lang w:val="en-US" w:eastAsia="en-US" w:bidi="ar-SA"/>
      </w:rPr>
    </w:lvl>
    <w:lvl w:ilvl="4" w:tplc="0A20E98E">
      <w:numFmt w:val="bullet"/>
      <w:lvlText w:val="•"/>
      <w:lvlJc w:val="left"/>
      <w:pPr>
        <w:ind w:left="4157" w:hanging="360"/>
      </w:pPr>
      <w:rPr>
        <w:rFonts w:hint="default"/>
        <w:lang w:val="en-US" w:eastAsia="en-US" w:bidi="ar-SA"/>
      </w:rPr>
    </w:lvl>
    <w:lvl w:ilvl="5" w:tplc="B232B96E">
      <w:numFmt w:val="bullet"/>
      <w:lvlText w:val="•"/>
      <w:lvlJc w:val="left"/>
      <w:pPr>
        <w:ind w:left="5154" w:hanging="360"/>
      </w:pPr>
      <w:rPr>
        <w:rFonts w:hint="default"/>
        <w:lang w:val="en-US" w:eastAsia="en-US" w:bidi="ar-SA"/>
      </w:rPr>
    </w:lvl>
    <w:lvl w:ilvl="6" w:tplc="3DAE9A96">
      <w:numFmt w:val="bullet"/>
      <w:lvlText w:val="•"/>
      <w:lvlJc w:val="left"/>
      <w:pPr>
        <w:ind w:left="6150" w:hanging="360"/>
      </w:pPr>
      <w:rPr>
        <w:rFonts w:hint="default"/>
        <w:lang w:val="en-US" w:eastAsia="en-US" w:bidi="ar-SA"/>
      </w:rPr>
    </w:lvl>
    <w:lvl w:ilvl="7" w:tplc="D9F63DBC">
      <w:numFmt w:val="bullet"/>
      <w:lvlText w:val="•"/>
      <w:lvlJc w:val="left"/>
      <w:pPr>
        <w:ind w:left="7146" w:hanging="360"/>
      </w:pPr>
      <w:rPr>
        <w:rFonts w:hint="default"/>
        <w:lang w:val="en-US" w:eastAsia="en-US" w:bidi="ar-SA"/>
      </w:rPr>
    </w:lvl>
    <w:lvl w:ilvl="8" w:tplc="AD38DA32">
      <w:numFmt w:val="bullet"/>
      <w:lvlText w:val="•"/>
      <w:lvlJc w:val="left"/>
      <w:pPr>
        <w:ind w:left="8142" w:hanging="360"/>
      </w:pPr>
      <w:rPr>
        <w:rFonts w:hint="default"/>
        <w:lang w:val="en-US" w:eastAsia="en-US" w:bidi="ar-SA"/>
      </w:rPr>
    </w:lvl>
  </w:abstractNum>
  <w:abstractNum w:abstractNumId="16" w15:restartNumberingAfterBreak="0">
    <w:nsid w:val="768927F5"/>
    <w:multiLevelType w:val="multilevel"/>
    <w:tmpl w:val="19E6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96A6D"/>
    <w:multiLevelType w:val="hybridMultilevel"/>
    <w:tmpl w:val="24FE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4"/>
  </w:num>
  <w:num w:numId="5">
    <w:abstractNumId w:val="15"/>
  </w:num>
  <w:num w:numId="6">
    <w:abstractNumId w:val="1"/>
  </w:num>
  <w:num w:numId="7">
    <w:abstractNumId w:val="3"/>
  </w:num>
  <w:num w:numId="8">
    <w:abstractNumId w:val="9"/>
  </w:num>
  <w:num w:numId="9">
    <w:abstractNumId w:val="8"/>
  </w:num>
  <w:num w:numId="10">
    <w:abstractNumId w:val="0"/>
  </w:num>
  <w:num w:numId="11">
    <w:abstractNumId w:val="14"/>
  </w:num>
  <w:num w:numId="12">
    <w:abstractNumId w:val="7"/>
  </w:num>
  <w:num w:numId="13">
    <w:abstractNumId w:val="2"/>
  </w:num>
  <w:num w:numId="14">
    <w:abstractNumId w:val="11"/>
  </w:num>
  <w:num w:numId="15">
    <w:abstractNumId w:val="6"/>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1C"/>
    <w:rsid w:val="00032E9A"/>
    <w:rsid w:val="00034286"/>
    <w:rsid w:val="000439DC"/>
    <w:rsid w:val="0005066E"/>
    <w:rsid w:val="00060E6B"/>
    <w:rsid w:val="000806E7"/>
    <w:rsid w:val="00083A11"/>
    <w:rsid w:val="000901A1"/>
    <w:rsid w:val="000954C2"/>
    <w:rsid w:val="00097C71"/>
    <w:rsid w:val="000A6957"/>
    <w:rsid w:val="000B197B"/>
    <w:rsid w:val="000C0996"/>
    <w:rsid w:val="000E14B7"/>
    <w:rsid w:val="000E4647"/>
    <w:rsid w:val="000F28C8"/>
    <w:rsid w:val="000F6FB5"/>
    <w:rsid w:val="0010610B"/>
    <w:rsid w:val="00126DA6"/>
    <w:rsid w:val="00160583"/>
    <w:rsid w:val="00177F8B"/>
    <w:rsid w:val="00195069"/>
    <w:rsid w:val="001B4787"/>
    <w:rsid w:val="001C77AC"/>
    <w:rsid w:val="001D5CFD"/>
    <w:rsid w:val="001F49AA"/>
    <w:rsid w:val="00211146"/>
    <w:rsid w:val="00212797"/>
    <w:rsid w:val="00225C0E"/>
    <w:rsid w:val="00242100"/>
    <w:rsid w:val="00246CEF"/>
    <w:rsid w:val="002579C2"/>
    <w:rsid w:val="00266535"/>
    <w:rsid w:val="00285EDC"/>
    <w:rsid w:val="0029406D"/>
    <w:rsid w:val="002C0039"/>
    <w:rsid w:val="002C13A7"/>
    <w:rsid w:val="002C2361"/>
    <w:rsid w:val="002C75C0"/>
    <w:rsid w:val="002D7D52"/>
    <w:rsid w:val="002E1619"/>
    <w:rsid w:val="002F1121"/>
    <w:rsid w:val="002F2F80"/>
    <w:rsid w:val="002F7D8C"/>
    <w:rsid w:val="00305431"/>
    <w:rsid w:val="0031450C"/>
    <w:rsid w:val="003238BA"/>
    <w:rsid w:val="003260CC"/>
    <w:rsid w:val="003341EE"/>
    <w:rsid w:val="00340B10"/>
    <w:rsid w:val="00344566"/>
    <w:rsid w:val="00345D40"/>
    <w:rsid w:val="00353E20"/>
    <w:rsid w:val="00357EDF"/>
    <w:rsid w:val="0036269C"/>
    <w:rsid w:val="0037292F"/>
    <w:rsid w:val="00375A6E"/>
    <w:rsid w:val="00386194"/>
    <w:rsid w:val="003941AF"/>
    <w:rsid w:val="003A1158"/>
    <w:rsid w:val="003A310D"/>
    <w:rsid w:val="003A3A02"/>
    <w:rsid w:val="003A4454"/>
    <w:rsid w:val="003A47F9"/>
    <w:rsid w:val="003A481C"/>
    <w:rsid w:val="003A5B98"/>
    <w:rsid w:val="003B4424"/>
    <w:rsid w:val="003B5774"/>
    <w:rsid w:val="003C742F"/>
    <w:rsid w:val="003D4D61"/>
    <w:rsid w:val="003E43C8"/>
    <w:rsid w:val="003E4914"/>
    <w:rsid w:val="003E6E8B"/>
    <w:rsid w:val="003E7A0F"/>
    <w:rsid w:val="00402B4B"/>
    <w:rsid w:val="00405EB2"/>
    <w:rsid w:val="00410932"/>
    <w:rsid w:val="00433E13"/>
    <w:rsid w:val="00442846"/>
    <w:rsid w:val="00453C29"/>
    <w:rsid w:val="004568CE"/>
    <w:rsid w:val="0047104A"/>
    <w:rsid w:val="00477A8E"/>
    <w:rsid w:val="00480A0C"/>
    <w:rsid w:val="004826E0"/>
    <w:rsid w:val="00484407"/>
    <w:rsid w:val="004A3E9B"/>
    <w:rsid w:val="004B0AAB"/>
    <w:rsid w:val="004B565E"/>
    <w:rsid w:val="004C0D46"/>
    <w:rsid w:val="004D47A2"/>
    <w:rsid w:val="004D55EE"/>
    <w:rsid w:val="004E1CB1"/>
    <w:rsid w:val="00500ABA"/>
    <w:rsid w:val="005078C1"/>
    <w:rsid w:val="005256CE"/>
    <w:rsid w:val="00532F4F"/>
    <w:rsid w:val="00537E32"/>
    <w:rsid w:val="005429B0"/>
    <w:rsid w:val="00542EA0"/>
    <w:rsid w:val="00552E68"/>
    <w:rsid w:val="005565CD"/>
    <w:rsid w:val="0056403A"/>
    <w:rsid w:val="005703DA"/>
    <w:rsid w:val="00583566"/>
    <w:rsid w:val="00593507"/>
    <w:rsid w:val="00594070"/>
    <w:rsid w:val="00596300"/>
    <w:rsid w:val="005B0179"/>
    <w:rsid w:val="005D57C4"/>
    <w:rsid w:val="005E016F"/>
    <w:rsid w:val="005E16E0"/>
    <w:rsid w:val="005E3824"/>
    <w:rsid w:val="005F4628"/>
    <w:rsid w:val="005F56C3"/>
    <w:rsid w:val="00610B67"/>
    <w:rsid w:val="0061347F"/>
    <w:rsid w:val="00613B61"/>
    <w:rsid w:val="00616230"/>
    <w:rsid w:val="006317B0"/>
    <w:rsid w:val="00635088"/>
    <w:rsid w:val="0063522B"/>
    <w:rsid w:val="0065174B"/>
    <w:rsid w:val="00651A0B"/>
    <w:rsid w:val="00656EFA"/>
    <w:rsid w:val="00676542"/>
    <w:rsid w:val="006844AC"/>
    <w:rsid w:val="00691B5B"/>
    <w:rsid w:val="00697C00"/>
    <w:rsid w:val="00697D4D"/>
    <w:rsid w:val="006A7A14"/>
    <w:rsid w:val="006B5F91"/>
    <w:rsid w:val="006C42CA"/>
    <w:rsid w:val="006D6BBC"/>
    <w:rsid w:val="006F5DD0"/>
    <w:rsid w:val="006F70A0"/>
    <w:rsid w:val="00702EA2"/>
    <w:rsid w:val="00714028"/>
    <w:rsid w:val="0071660C"/>
    <w:rsid w:val="00726AAB"/>
    <w:rsid w:val="00750907"/>
    <w:rsid w:val="00754340"/>
    <w:rsid w:val="00755536"/>
    <w:rsid w:val="00775212"/>
    <w:rsid w:val="007875BF"/>
    <w:rsid w:val="00796B89"/>
    <w:rsid w:val="007A1A8B"/>
    <w:rsid w:val="007A77DA"/>
    <w:rsid w:val="007A7C74"/>
    <w:rsid w:val="007B4EC6"/>
    <w:rsid w:val="007B5674"/>
    <w:rsid w:val="007C3C83"/>
    <w:rsid w:val="007C5D10"/>
    <w:rsid w:val="007D54E7"/>
    <w:rsid w:val="007E4EA4"/>
    <w:rsid w:val="007F2E89"/>
    <w:rsid w:val="00805EEC"/>
    <w:rsid w:val="00815B08"/>
    <w:rsid w:val="0081694E"/>
    <w:rsid w:val="008305AA"/>
    <w:rsid w:val="00834FC4"/>
    <w:rsid w:val="0084248C"/>
    <w:rsid w:val="008432BA"/>
    <w:rsid w:val="0084419C"/>
    <w:rsid w:val="0085476E"/>
    <w:rsid w:val="008810F1"/>
    <w:rsid w:val="0088125B"/>
    <w:rsid w:val="008A0305"/>
    <w:rsid w:val="008B0A74"/>
    <w:rsid w:val="008B2940"/>
    <w:rsid w:val="008B652D"/>
    <w:rsid w:val="008C3D8D"/>
    <w:rsid w:val="008D3A4D"/>
    <w:rsid w:val="008D5585"/>
    <w:rsid w:val="008D7303"/>
    <w:rsid w:val="008E0F8D"/>
    <w:rsid w:val="008F00C4"/>
    <w:rsid w:val="008F06E2"/>
    <w:rsid w:val="008F6C0B"/>
    <w:rsid w:val="009100EA"/>
    <w:rsid w:val="00914B7D"/>
    <w:rsid w:val="00915091"/>
    <w:rsid w:val="00915A97"/>
    <w:rsid w:val="0092063F"/>
    <w:rsid w:val="00924614"/>
    <w:rsid w:val="00925801"/>
    <w:rsid w:val="009267EC"/>
    <w:rsid w:val="00932405"/>
    <w:rsid w:val="00942148"/>
    <w:rsid w:val="009465D3"/>
    <w:rsid w:val="009529C1"/>
    <w:rsid w:val="00953AB3"/>
    <w:rsid w:val="0096176F"/>
    <w:rsid w:val="009724FB"/>
    <w:rsid w:val="009823D2"/>
    <w:rsid w:val="009D1F42"/>
    <w:rsid w:val="009D59C0"/>
    <w:rsid w:val="009E55F4"/>
    <w:rsid w:val="009E69E2"/>
    <w:rsid w:val="009F5EC6"/>
    <w:rsid w:val="009F7BA3"/>
    <w:rsid w:val="00A144DB"/>
    <w:rsid w:val="00A22463"/>
    <w:rsid w:val="00A224FF"/>
    <w:rsid w:val="00A22D77"/>
    <w:rsid w:val="00A25DD7"/>
    <w:rsid w:val="00A37BAA"/>
    <w:rsid w:val="00A47914"/>
    <w:rsid w:val="00A52478"/>
    <w:rsid w:val="00A57A46"/>
    <w:rsid w:val="00A6192A"/>
    <w:rsid w:val="00A6428D"/>
    <w:rsid w:val="00A6651E"/>
    <w:rsid w:val="00A73832"/>
    <w:rsid w:val="00A74240"/>
    <w:rsid w:val="00A80A56"/>
    <w:rsid w:val="00AB0ED7"/>
    <w:rsid w:val="00AB638B"/>
    <w:rsid w:val="00AC5C8C"/>
    <w:rsid w:val="00AE5468"/>
    <w:rsid w:val="00AF7023"/>
    <w:rsid w:val="00B036CB"/>
    <w:rsid w:val="00B07EE5"/>
    <w:rsid w:val="00B3187C"/>
    <w:rsid w:val="00B45AF0"/>
    <w:rsid w:val="00B468E6"/>
    <w:rsid w:val="00B51FDE"/>
    <w:rsid w:val="00B6368F"/>
    <w:rsid w:val="00B752B0"/>
    <w:rsid w:val="00B83283"/>
    <w:rsid w:val="00B907D8"/>
    <w:rsid w:val="00BD4329"/>
    <w:rsid w:val="00BD6CB1"/>
    <w:rsid w:val="00BF312F"/>
    <w:rsid w:val="00C0077F"/>
    <w:rsid w:val="00C12D23"/>
    <w:rsid w:val="00C36E27"/>
    <w:rsid w:val="00C37CB3"/>
    <w:rsid w:val="00C419C6"/>
    <w:rsid w:val="00C64B6D"/>
    <w:rsid w:val="00C72FCE"/>
    <w:rsid w:val="00C83CB5"/>
    <w:rsid w:val="00C86E6F"/>
    <w:rsid w:val="00C96F8B"/>
    <w:rsid w:val="00CA263B"/>
    <w:rsid w:val="00CA2849"/>
    <w:rsid w:val="00CB6082"/>
    <w:rsid w:val="00CB7CE4"/>
    <w:rsid w:val="00CC18A1"/>
    <w:rsid w:val="00CC73C8"/>
    <w:rsid w:val="00CD35A4"/>
    <w:rsid w:val="00CE05D1"/>
    <w:rsid w:val="00CE5A6C"/>
    <w:rsid w:val="00CF439E"/>
    <w:rsid w:val="00D01C18"/>
    <w:rsid w:val="00D061BE"/>
    <w:rsid w:val="00D07E54"/>
    <w:rsid w:val="00D15512"/>
    <w:rsid w:val="00D207AF"/>
    <w:rsid w:val="00D333A5"/>
    <w:rsid w:val="00D426BC"/>
    <w:rsid w:val="00D44A90"/>
    <w:rsid w:val="00D44D8D"/>
    <w:rsid w:val="00D459E2"/>
    <w:rsid w:val="00D53CFE"/>
    <w:rsid w:val="00D5461B"/>
    <w:rsid w:val="00D67471"/>
    <w:rsid w:val="00D83F8C"/>
    <w:rsid w:val="00D85CA4"/>
    <w:rsid w:val="00DA5B7B"/>
    <w:rsid w:val="00DA7E6F"/>
    <w:rsid w:val="00DB7101"/>
    <w:rsid w:val="00DD0AAF"/>
    <w:rsid w:val="00DE6873"/>
    <w:rsid w:val="00DF4CDF"/>
    <w:rsid w:val="00E045C1"/>
    <w:rsid w:val="00E15A69"/>
    <w:rsid w:val="00E211EE"/>
    <w:rsid w:val="00E40881"/>
    <w:rsid w:val="00E51343"/>
    <w:rsid w:val="00E51F42"/>
    <w:rsid w:val="00E669A8"/>
    <w:rsid w:val="00E67B67"/>
    <w:rsid w:val="00E81571"/>
    <w:rsid w:val="00E825A4"/>
    <w:rsid w:val="00E86838"/>
    <w:rsid w:val="00EA159E"/>
    <w:rsid w:val="00EC703E"/>
    <w:rsid w:val="00EE4DA9"/>
    <w:rsid w:val="00F013B3"/>
    <w:rsid w:val="00F05AE1"/>
    <w:rsid w:val="00F20729"/>
    <w:rsid w:val="00F231D6"/>
    <w:rsid w:val="00F327F3"/>
    <w:rsid w:val="00F4034E"/>
    <w:rsid w:val="00F8369E"/>
    <w:rsid w:val="00F83900"/>
    <w:rsid w:val="00F8731C"/>
    <w:rsid w:val="00F915D0"/>
    <w:rsid w:val="00FA43D6"/>
    <w:rsid w:val="00FA4762"/>
    <w:rsid w:val="00FD4ACE"/>
    <w:rsid w:val="00FF031D"/>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7166"/>
  <w15:chartTrackingRefBased/>
  <w15:docId w15:val="{B421065D-49D2-480D-A11F-CB9167C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31D6"/>
    <w:rPr>
      <w:color w:val="0000FF"/>
      <w:u w:val="single"/>
    </w:rPr>
  </w:style>
  <w:style w:type="paragraph" w:styleId="Akapitzlist">
    <w:name w:val="List Paragraph"/>
    <w:basedOn w:val="Normalny"/>
    <w:uiPriority w:val="34"/>
    <w:qFormat/>
    <w:rsid w:val="00F231D6"/>
    <w:pPr>
      <w:ind w:left="720"/>
      <w:contextualSpacing/>
    </w:pPr>
  </w:style>
  <w:style w:type="character" w:customStyle="1" w:styleId="Nierozpoznanawzmianka1">
    <w:name w:val="Nierozpoznana wzmianka1"/>
    <w:basedOn w:val="Domylnaczcionkaakapitu"/>
    <w:uiPriority w:val="99"/>
    <w:semiHidden/>
    <w:unhideWhenUsed/>
    <w:rsid w:val="00A74240"/>
    <w:rPr>
      <w:color w:val="605E5C"/>
      <w:shd w:val="clear" w:color="auto" w:fill="E1DFDD"/>
    </w:rPr>
  </w:style>
  <w:style w:type="paragraph" w:styleId="NormalnyWeb">
    <w:name w:val="Normal (Web)"/>
    <w:basedOn w:val="Normalny"/>
    <w:uiPriority w:val="99"/>
    <w:semiHidden/>
    <w:unhideWhenUsed/>
    <w:rsid w:val="00552E68"/>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593507"/>
    <w:rPr>
      <w:sz w:val="16"/>
      <w:szCs w:val="16"/>
    </w:rPr>
  </w:style>
  <w:style w:type="paragraph" w:styleId="Tekstkomentarza">
    <w:name w:val="annotation text"/>
    <w:basedOn w:val="Normalny"/>
    <w:link w:val="TekstkomentarzaZnak"/>
    <w:uiPriority w:val="99"/>
    <w:unhideWhenUsed/>
    <w:rsid w:val="00593507"/>
    <w:pPr>
      <w:spacing w:line="240" w:lineRule="auto"/>
    </w:pPr>
    <w:rPr>
      <w:sz w:val="20"/>
      <w:szCs w:val="20"/>
    </w:rPr>
  </w:style>
  <w:style w:type="character" w:customStyle="1" w:styleId="TekstkomentarzaZnak">
    <w:name w:val="Tekst komentarza Znak"/>
    <w:basedOn w:val="Domylnaczcionkaakapitu"/>
    <w:link w:val="Tekstkomentarza"/>
    <w:uiPriority w:val="99"/>
    <w:rsid w:val="00593507"/>
    <w:rPr>
      <w:sz w:val="20"/>
      <w:szCs w:val="20"/>
    </w:rPr>
  </w:style>
  <w:style w:type="paragraph" w:styleId="Tematkomentarza">
    <w:name w:val="annotation subject"/>
    <w:basedOn w:val="Tekstkomentarza"/>
    <w:next w:val="Tekstkomentarza"/>
    <w:link w:val="TematkomentarzaZnak"/>
    <w:uiPriority w:val="99"/>
    <w:semiHidden/>
    <w:unhideWhenUsed/>
    <w:rsid w:val="00593507"/>
    <w:rPr>
      <w:b/>
      <w:bCs/>
    </w:rPr>
  </w:style>
  <w:style w:type="character" w:customStyle="1" w:styleId="TematkomentarzaZnak">
    <w:name w:val="Temat komentarza Znak"/>
    <w:basedOn w:val="TekstkomentarzaZnak"/>
    <w:link w:val="Tematkomentarza"/>
    <w:uiPriority w:val="99"/>
    <w:semiHidden/>
    <w:rsid w:val="00593507"/>
    <w:rPr>
      <w:b/>
      <w:bCs/>
      <w:sz w:val="20"/>
      <w:szCs w:val="20"/>
    </w:rPr>
  </w:style>
  <w:style w:type="paragraph" w:styleId="Tekstdymka">
    <w:name w:val="Balloon Text"/>
    <w:basedOn w:val="Normalny"/>
    <w:link w:val="TekstdymkaZnak"/>
    <w:uiPriority w:val="99"/>
    <w:semiHidden/>
    <w:unhideWhenUsed/>
    <w:rsid w:val="005935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3507"/>
    <w:rPr>
      <w:rFonts w:ascii="Segoe UI" w:hAnsi="Segoe UI" w:cs="Segoe UI"/>
      <w:sz w:val="18"/>
      <w:szCs w:val="18"/>
    </w:rPr>
  </w:style>
  <w:style w:type="paragraph" w:styleId="Poprawka">
    <w:name w:val="Revision"/>
    <w:hidden/>
    <w:uiPriority w:val="99"/>
    <w:semiHidden/>
    <w:rsid w:val="00405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25931">
      <w:bodyDiv w:val="1"/>
      <w:marLeft w:val="0"/>
      <w:marRight w:val="0"/>
      <w:marTop w:val="0"/>
      <w:marBottom w:val="0"/>
      <w:divBdr>
        <w:top w:val="none" w:sz="0" w:space="0" w:color="auto"/>
        <w:left w:val="none" w:sz="0" w:space="0" w:color="auto"/>
        <w:bottom w:val="none" w:sz="0" w:space="0" w:color="auto"/>
        <w:right w:val="none" w:sz="0" w:space="0" w:color="auto"/>
      </w:divBdr>
      <w:divsChild>
        <w:div w:id="397477947">
          <w:marLeft w:val="446"/>
          <w:marRight w:val="1238"/>
          <w:marTop w:val="0"/>
          <w:marBottom w:val="120"/>
          <w:divBdr>
            <w:top w:val="none" w:sz="0" w:space="0" w:color="auto"/>
            <w:left w:val="none" w:sz="0" w:space="0" w:color="auto"/>
            <w:bottom w:val="none" w:sz="0" w:space="0" w:color="auto"/>
            <w:right w:val="none" w:sz="0" w:space="0" w:color="auto"/>
          </w:divBdr>
        </w:div>
        <w:div w:id="137574348">
          <w:marLeft w:val="446"/>
          <w:marRight w:val="1238"/>
          <w:marTop w:val="0"/>
          <w:marBottom w:val="120"/>
          <w:divBdr>
            <w:top w:val="none" w:sz="0" w:space="0" w:color="auto"/>
            <w:left w:val="none" w:sz="0" w:space="0" w:color="auto"/>
            <w:bottom w:val="none" w:sz="0" w:space="0" w:color="auto"/>
            <w:right w:val="none" w:sz="0" w:space="0" w:color="auto"/>
          </w:divBdr>
        </w:div>
        <w:div w:id="102505036">
          <w:marLeft w:val="446"/>
          <w:marRight w:val="1238"/>
          <w:marTop w:val="0"/>
          <w:marBottom w:val="120"/>
          <w:divBdr>
            <w:top w:val="none" w:sz="0" w:space="0" w:color="auto"/>
            <w:left w:val="none" w:sz="0" w:space="0" w:color="auto"/>
            <w:bottom w:val="none" w:sz="0" w:space="0" w:color="auto"/>
            <w:right w:val="none" w:sz="0" w:space="0" w:color="auto"/>
          </w:divBdr>
        </w:div>
        <w:div w:id="1890530859">
          <w:marLeft w:val="446"/>
          <w:marRight w:val="1238"/>
          <w:marTop w:val="0"/>
          <w:marBottom w:val="120"/>
          <w:divBdr>
            <w:top w:val="none" w:sz="0" w:space="0" w:color="auto"/>
            <w:left w:val="none" w:sz="0" w:space="0" w:color="auto"/>
            <w:bottom w:val="none" w:sz="0" w:space="0" w:color="auto"/>
            <w:right w:val="none" w:sz="0" w:space="0" w:color="auto"/>
          </w:divBdr>
        </w:div>
      </w:divsChild>
    </w:div>
    <w:div w:id="834032543">
      <w:bodyDiv w:val="1"/>
      <w:marLeft w:val="0"/>
      <w:marRight w:val="0"/>
      <w:marTop w:val="0"/>
      <w:marBottom w:val="0"/>
      <w:divBdr>
        <w:top w:val="none" w:sz="0" w:space="0" w:color="auto"/>
        <w:left w:val="none" w:sz="0" w:space="0" w:color="auto"/>
        <w:bottom w:val="none" w:sz="0" w:space="0" w:color="auto"/>
        <w:right w:val="none" w:sz="0" w:space="0" w:color="auto"/>
      </w:divBdr>
      <w:divsChild>
        <w:div w:id="892539501">
          <w:marLeft w:val="547"/>
          <w:marRight w:val="0"/>
          <w:marTop w:val="0"/>
          <w:marBottom w:val="120"/>
          <w:divBdr>
            <w:top w:val="none" w:sz="0" w:space="0" w:color="auto"/>
            <w:left w:val="none" w:sz="0" w:space="0" w:color="auto"/>
            <w:bottom w:val="none" w:sz="0" w:space="0" w:color="auto"/>
            <w:right w:val="none" w:sz="0" w:space="0" w:color="auto"/>
          </w:divBdr>
        </w:div>
        <w:div w:id="1105147599">
          <w:marLeft w:val="547"/>
          <w:marRight w:val="0"/>
          <w:marTop w:val="0"/>
          <w:marBottom w:val="120"/>
          <w:divBdr>
            <w:top w:val="none" w:sz="0" w:space="0" w:color="auto"/>
            <w:left w:val="none" w:sz="0" w:space="0" w:color="auto"/>
            <w:bottom w:val="none" w:sz="0" w:space="0" w:color="auto"/>
            <w:right w:val="none" w:sz="0" w:space="0" w:color="auto"/>
          </w:divBdr>
        </w:div>
        <w:div w:id="881358906">
          <w:marLeft w:val="547"/>
          <w:marRight w:val="0"/>
          <w:marTop w:val="0"/>
          <w:marBottom w:val="120"/>
          <w:divBdr>
            <w:top w:val="none" w:sz="0" w:space="0" w:color="auto"/>
            <w:left w:val="none" w:sz="0" w:space="0" w:color="auto"/>
            <w:bottom w:val="none" w:sz="0" w:space="0" w:color="auto"/>
            <w:right w:val="none" w:sz="0" w:space="0" w:color="auto"/>
          </w:divBdr>
        </w:div>
        <w:div w:id="1964383390">
          <w:marLeft w:val="547"/>
          <w:marRight w:val="0"/>
          <w:marTop w:val="0"/>
          <w:marBottom w:val="120"/>
          <w:divBdr>
            <w:top w:val="none" w:sz="0" w:space="0" w:color="auto"/>
            <w:left w:val="none" w:sz="0" w:space="0" w:color="auto"/>
            <w:bottom w:val="none" w:sz="0" w:space="0" w:color="auto"/>
            <w:right w:val="none" w:sz="0" w:space="0" w:color="auto"/>
          </w:divBdr>
        </w:div>
        <w:div w:id="485053605">
          <w:marLeft w:val="547"/>
          <w:marRight w:val="0"/>
          <w:marTop w:val="0"/>
          <w:marBottom w:val="120"/>
          <w:divBdr>
            <w:top w:val="none" w:sz="0" w:space="0" w:color="auto"/>
            <w:left w:val="none" w:sz="0" w:space="0" w:color="auto"/>
            <w:bottom w:val="none" w:sz="0" w:space="0" w:color="auto"/>
            <w:right w:val="none" w:sz="0" w:space="0" w:color="auto"/>
          </w:divBdr>
        </w:div>
        <w:div w:id="2092268564">
          <w:marLeft w:val="547"/>
          <w:marRight w:val="0"/>
          <w:marTop w:val="0"/>
          <w:marBottom w:val="120"/>
          <w:divBdr>
            <w:top w:val="none" w:sz="0" w:space="0" w:color="auto"/>
            <w:left w:val="none" w:sz="0" w:space="0" w:color="auto"/>
            <w:bottom w:val="none" w:sz="0" w:space="0" w:color="auto"/>
            <w:right w:val="none" w:sz="0" w:space="0" w:color="auto"/>
          </w:divBdr>
        </w:div>
      </w:divsChild>
    </w:div>
    <w:div w:id="1183132084">
      <w:bodyDiv w:val="1"/>
      <w:marLeft w:val="0"/>
      <w:marRight w:val="0"/>
      <w:marTop w:val="0"/>
      <w:marBottom w:val="0"/>
      <w:divBdr>
        <w:top w:val="none" w:sz="0" w:space="0" w:color="auto"/>
        <w:left w:val="none" w:sz="0" w:space="0" w:color="auto"/>
        <w:bottom w:val="none" w:sz="0" w:space="0" w:color="auto"/>
        <w:right w:val="none" w:sz="0" w:space="0" w:color="auto"/>
      </w:divBdr>
    </w:div>
    <w:div w:id="1222907835">
      <w:bodyDiv w:val="1"/>
      <w:marLeft w:val="0"/>
      <w:marRight w:val="0"/>
      <w:marTop w:val="0"/>
      <w:marBottom w:val="0"/>
      <w:divBdr>
        <w:top w:val="none" w:sz="0" w:space="0" w:color="auto"/>
        <w:left w:val="none" w:sz="0" w:space="0" w:color="auto"/>
        <w:bottom w:val="none" w:sz="0" w:space="0" w:color="auto"/>
        <w:right w:val="none" w:sz="0" w:space="0" w:color="auto"/>
      </w:divBdr>
      <w:divsChild>
        <w:div w:id="988905054">
          <w:marLeft w:val="547"/>
          <w:marRight w:val="0"/>
          <w:marTop w:val="0"/>
          <w:marBottom w:val="120"/>
          <w:divBdr>
            <w:top w:val="none" w:sz="0" w:space="0" w:color="auto"/>
            <w:left w:val="none" w:sz="0" w:space="0" w:color="auto"/>
            <w:bottom w:val="none" w:sz="0" w:space="0" w:color="auto"/>
            <w:right w:val="none" w:sz="0" w:space="0" w:color="auto"/>
          </w:divBdr>
        </w:div>
        <w:div w:id="1263104293">
          <w:marLeft w:val="547"/>
          <w:marRight w:val="0"/>
          <w:marTop w:val="0"/>
          <w:marBottom w:val="120"/>
          <w:divBdr>
            <w:top w:val="none" w:sz="0" w:space="0" w:color="auto"/>
            <w:left w:val="none" w:sz="0" w:space="0" w:color="auto"/>
            <w:bottom w:val="none" w:sz="0" w:space="0" w:color="auto"/>
            <w:right w:val="none" w:sz="0" w:space="0" w:color="auto"/>
          </w:divBdr>
        </w:div>
        <w:div w:id="882248293">
          <w:marLeft w:val="547"/>
          <w:marRight w:val="0"/>
          <w:marTop w:val="0"/>
          <w:marBottom w:val="120"/>
          <w:divBdr>
            <w:top w:val="none" w:sz="0" w:space="0" w:color="auto"/>
            <w:left w:val="none" w:sz="0" w:space="0" w:color="auto"/>
            <w:bottom w:val="none" w:sz="0" w:space="0" w:color="auto"/>
            <w:right w:val="none" w:sz="0" w:space="0" w:color="auto"/>
          </w:divBdr>
        </w:div>
        <w:div w:id="1661693233">
          <w:marLeft w:val="547"/>
          <w:marRight w:val="0"/>
          <w:marTop w:val="0"/>
          <w:marBottom w:val="120"/>
          <w:divBdr>
            <w:top w:val="none" w:sz="0" w:space="0" w:color="auto"/>
            <w:left w:val="none" w:sz="0" w:space="0" w:color="auto"/>
            <w:bottom w:val="none" w:sz="0" w:space="0" w:color="auto"/>
            <w:right w:val="none" w:sz="0" w:space="0" w:color="auto"/>
          </w:divBdr>
        </w:div>
        <w:div w:id="1501695759">
          <w:marLeft w:val="547"/>
          <w:marRight w:val="0"/>
          <w:marTop w:val="0"/>
          <w:marBottom w:val="120"/>
          <w:divBdr>
            <w:top w:val="none" w:sz="0" w:space="0" w:color="auto"/>
            <w:left w:val="none" w:sz="0" w:space="0" w:color="auto"/>
            <w:bottom w:val="none" w:sz="0" w:space="0" w:color="auto"/>
            <w:right w:val="none" w:sz="0" w:space="0" w:color="auto"/>
          </w:divBdr>
        </w:div>
        <w:div w:id="2069721488">
          <w:marLeft w:val="547"/>
          <w:marRight w:val="0"/>
          <w:marTop w:val="0"/>
          <w:marBottom w:val="120"/>
          <w:divBdr>
            <w:top w:val="none" w:sz="0" w:space="0" w:color="auto"/>
            <w:left w:val="none" w:sz="0" w:space="0" w:color="auto"/>
            <w:bottom w:val="none" w:sz="0" w:space="0" w:color="auto"/>
            <w:right w:val="none" w:sz="0" w:space="0" w:color="auto"/>
          </w:divBdr>
        </w:div>
        <w:div w:id="695086180">
          <w:marLeft w:val="547"/>
          <w:marRight w:val="0"/>
          <w:marTop w:val="0"/>
          <w:marBottom w:val="120"/>
          <w:divBdr>
            <w:top w:val="none" w:sz="0" w:space="0" w:color="auto"/>
            <w:left w:val="none" w:sz="0" w:space="0" w:color="auto"/>
            <w:bottom w:val="none" w:sz="0" w:space="0" w:color="auto"/>
            <w:right w:val="none" w:sz="0" w:space="0" w:color="auto"/>
          </w:divBdr>
        </w:div>
        <w:div w:id="702247598">
          <w:marLeft w:val="547"/>
          <w:marRight w:val="0"/>
          <w:marTop w:val="0"/>
          <w:marBottom w:val="120"/>
          <w:divBdr>
            <w:top w:val="none" w:sz="0" w:space="0" w:color="auto"/>
            <w:left w:val="none" w:sz="0" w:space="0" w:color="auto"/>
            <w:bottom w:val="none" w:sz="0" w:space="0" w:color="auto"/>
            <w:right w:val="none" w:sz="0" w:space="0" w:color="auto"/>
          </w:divBdr>
        </w:div>
        <w:div w:id="1567687412">
          <w:marLeft w:val="547"/>
          <w:marRight w:val="0"/>
          <w:marTop w:val="0"/>
          <w:marBottom w:val="120"/>
          <w:divBdr>
            <w:top w:val="none" w:sz="0" w:space="0" w:color="auto"/>
            <w:left w:val="none" w:sz="0" w:space="0" w:color="auto"/>
            <w:bottom w:val="none" w:sz="0" w:space="0" w:color="auto"/>
            <w:right w:val="none" w:sz="0" w:space="0" w:color="auto"/>
          </w:divBdr>
        </w:div>
      </w:divsChild>
    </w:div>
    <w:div w:id="1248927968">
      <w:bodyDiv w:val="1"/>
      <w:marLeft w:val="0"/>
      <w:marRight w:val="0"/>
      <w:marTop w:val="0"/>
      <w:marBottom w:val="0"/>
      <w:divBdr>
        <w:top w:val="none" w:sz="0" w:space="0" w:color="auto"/>
        <w:left w:val="none" w:sz="0" w:space="0" w:color="auto"/>
        <w:bottom w:val="none" w:sz="0" w:space="0" w:color="auto"/>
        <w:right w:val="none" w:sz="0" w:space="0" w:color="auto"/>
      </w:divBdr>
    </w:div>
    <w:div w:id="1619987928">
      <w:bodyDiv w:val="1"/>
      <w:marLeft w:val="0"/>
      <w:marRight w:val="0"/>
      <w:marTop w:val="0"/>
      <w:marBottom w:val="0"/>
      <w:divBdr>
        <w:top w:val="none" w:sz="0" w:space="0" w:color="auto"/>
        <w:left w:val="none" w:sz="0" w:space="0" w:color="auto"/>
        <w:bottom w:val="none" w:sz="0" w:space="0" w:color="auto"/>
        <w:right w:val="none" w:sz="0" w:space="0" w:color="auto"/>
      </w:divBdr>
    </w:div>
    <w:div w:id="1635674121">
      <w:bodyDiv w:val="1"/>
      <w:marLeft w:val="0"/>
      <w:marRight w:val="0"/>
      <w:marTop w:val="0"/>
      <w:marBottom w:val="0"/>
      <w:divBdr>
        <w:top w:val="none" w:sz="0" w:space="0" w:color="auto"/>
        <w:left w:val="none" w:sz="0" w:space="0" w:color="auto"/>
        <w:bottom w:val="none" w:sz="0" w:space="0" w:color="auto"/>
        <w:right w:val="none" w:sz="0" w:space="0" w:color="auto"/>
      </w:divBdr>
      <w:divsChild>
        <w:div w:id="988942024">
          <w:marLeft w:val="547"/>
          <w:marRight w:val="0"/>
          <w:marTop w:val="0"/>
          <w:marBottom w:val="160"/>
          <w:divBdr>
            <w:top w:val="none" w:sz="0" w:space="0" w:color="auto"/>
            <w:left w:val="none" w:sz="0" w:space="0" w:color="auto"/>
            <w:bottom w:val="none" w:sz="0" w:space="0" w:color="auto"/>
            <w:right w:val="none" w:sz="0" w:space="0" w:color="auto"/>
          </w:divBdr>
        </w:div>
        <w:div w:id="1372340670">
          <w:marLeft w:val="547"/>
          <w:marRight w:val="0"/>
          <w:marTop w:val="0"/>
          <w:marBottom w:val="160"/>
          <w:divBdr>
            <w:top w:val="none" w:sz="0" w:space="0" w:color="auto"/>
            <w:left w:val="none" w:sz="0" w:space="0" w:color="auto"/>
            <w:bottom w:val="none" w:sz="0" w:space="0" w:color="auto"/>
            <w:right w:val="none" w:sz="0" w:space="0" w:color="auto"/>
          </w:divBdr>
        </w:div>
        <w:div w:id="1438402855">
          <w:marLeft w:val="547"/>
          <w:marRight w:val="0"/>
          <w:marTop w:val="0"/>
          <w:marBottom w:val="0"/>
          <w:divBdr>
            <w:top w:val="none" w:sz="0" w:space="0" w:color="auto"/>
            <w:left w:val="none" w:sz="0" w:space="0" w:color="auto"/>
            <w:bottom w:val="none" w:sz="0" w:space="0" w:color="auto"/>
            <w:right w:val="none" w:sz="0" w:space="0" w:color="auto"/>
          </w:divBdr>
        </w:div>
        <w:div w:id="2045866994">
          <w:marLeft w:val="547"/>
          <w:marRight w:val="0"/>
          <w:marTop w:val="0"/>
          <w:marBottom w:val="0"/>
          <w:divBdr>
            <w:top w:val="none" w:sz="0" w:space="0" w:color="auto"/>
            <w:left w:val="none" w:sz="0" w:space="0" w:color="auto"/>
            <w:bottom w:val="none" w:sz="0" w:space="0" w:color="auto"/>
            <w:right w:val="none" w:sz="0" w:space="0" w:color="auto"/>
          </w:divBdr>
        </w:div>
        <w:div w:id="148062368">
          <w:marLeft w:val="547"/>
          <w:marRight w:val="0"/>
          <w:marTop w:val="0"/>
          <w:marBottom w:val="0"/>
          <w:divBdr>
            <w:top w:val="none" w:sz="0" w:space="0" w:color="auto"/>
            <w:left w:val="none" w:sz="0" w:space="0" w:color="auto"/>
            <w:bottom w:val="none" w:sz="0" w:space="0" w:color="auto"/>
            <w:right w:val="none" w:sz="0" w:space="0" w:color="auto"/>
          </w:divBdr>
        </w:div>
      </w:divsChild>
    </w:div>
    <w:div w:id="1814174321">
      <w:bodyDiv w:val="1"/>
      <w:marLeft w:val="0"/>
      <w:marRight w:val="0"/>
      <w:marTop w:val="0"/>
      <w:marBottom w:val="0"/>
      <w:divBdr>
        <w:top w:val="none" w:sz="0" w:space="0" w:color="auto"/>
        <w:left w:val="none" w:sz="0" w:space="0" w:color="auto"/>
        <w:bottom w:val="none" w:sz="0" w:space="0" w:color="auto"/>
        <w:right w:val="none" w:sz="0" w:space="0" w:color="auto"/>
      </w:divBdr>
      <w:divsChild>
        <w:div w:id="1812475110">
          <w:marLeft w:val="720"/>
          <w:marRight w:val="0"/>
          <w:marTop w:val="200"/>
          <w:marBottom w:val="120"/>
          <w:divBdr>
            <w:top w:val="none" w:sz="0" w:space="0" w:color="auto"/>
            <w:left w:val="none" w:sz="0" w:space="0" w:color="auto"/>
            <w:bottom w:val="none" w:sz="0" w:space="0" w:color="auto"/>
            <w:right w:val="none" w:sz="0" w:space="0" w:color="auto"/>
          </w:divBdr>
        </w:div>
        <w:div w:id="1808165034">
          <w:marLeft w:val="720"/>
          <w:marRight w:val="0"/>
          <w:marTop w:val="200"/>
          <w:marBottom w:val="120"/>
          <w:divBdr>
            <w:top w:val="none" w:sz="0" w:space="0" w:color="auto"/>
            <w:left w:val="none" w:sz="0" w:space="0" w:color="auto"/>
            <w:bottom w:val="none" w:sz="0" w:space="0" w:color="auto"/>
            <w:right w:val="none" w:sz="0" w:space="0" w:color="auto"/>
          </w:divBdr>
        </w:div>
        <w:div w:id="1441797491">
          <w:marLeft w:val="720"/>
          <w:marRight w:val="0"/>
          <w:marTop w:val="200"/>
          <w:marBottom w:val="120"/>
          <w:divBdr>
            <w:top w:val="none" w:sz="0" w:space="0" w:color="auto"/>
            <w:left w:val="none" w:sz="0" w:space="0" w:color="auto"/>
            <w:bottom w:val="none" w:sz="0" w:space="0" w:color="auto"/>
            <w:right w:val="none" w:sz="0" w:space="0" w:color="auto"/>
          </w:divBdr>
        </w:div>
      </w:divsChild>
    </w:div>
    <w:div w:id="1874923471">
      <w:bodyDiv w:val="1"/>
      <w:marLeft w:val="0"/>
      <w:marRight w:val="0"/>
      <w:marTop w:val="0"/>
      <w:marBottom w:val="0"/>
      <w:divBdr>
        <w:top w:val="none" w:sz="0" w:space="0" w:color="auto"/>
        <w:left w:val="none" w:sz="0" w:space="0" w:color="auto"/>
        <w:bottom w:val="none" w:sz="0" w:space="0" w:color="auto"/>
        <w:right w:val="none" w:sz="0" w:space="0" w:color="auto"/>
      </w:divBdr>
    </w:div>
    <w:div w:id="2096976874">
      <w:bodyDiv w:val="1"/>
      <w:marLeft w:val="0"/>
      <w:marRight w:val="0"/>
      <w:marTop w:val="0"/>
      <w:marBottom w:val="0"/>
      <w:divBdr>
        <w:top w:val="none" w:sz="0" w:space="0" w:color="auto"/>
        <w:left w:val="none" w:sz="0" w:space="0" w:color="auto"/>
        <w:bottom w:val="none" w:sz="0" w:space="0" w:color="auto"/>
        <w:right w:val="none" w:sz="0" w:space="0" w:color="auto"/>
      </w:divBdr>
      <w:divsChild>
        <w:div w:id="259604412">
          <w:marLeft w:val="677"/>
          <w:marRight w:val="0"/>
          <w:marTop w:val="0"/>
          <w:marBottom w:val="0"/>
          <w:divBdr>
            <w:top w:val="none" w:sz="0" w:space="0" w:color="auto"/>
            <w:left w:val="none" w:sz="0" w:space="0" w:color="auto"/>
            <w:bottom w:val="none" w:sz="0" w:space="0" w:color="auto"/>
            <w:right w:val="none" w:sz="0" w:space="0" w:color="auto"/>
          </w:divBdr>
        </w:div>
        <w:div w:id="789665063">
          <w:marLeft w:val="1152"/>
          <w:marRight w:val="0"/>
          <w:marTop w:val="0"/>
          <w:marBottom w:val="0"/>
          <w:divBdr>
            <w:top w:val="none" w:sz="0" w:space="0" w:color="auto"/>
            <w:left w:val="none" w:sz="0" w:space="0" w:color="auto"/>
            <w:bottom w:val="none" w:sz="0" w:space="0" w:color="auto"/>
            <w:right w:val="none" w:sz="0" w:space="0" w:color="auto"/>
          </w:divBdr>
        </w:div>
        <w:div w:id="1055665715">
          <w:marLeft w:val="1152"/>
          <w:marRight w:val="0"/>
          <w:marTop w:val="0"/>
          <w:marBottom w:val="0"/>
          <w:divBdr>
            <w:top w:val="none" w:sz="0" w:space="0" w:color="auto"/>
            <w:left w:val="none" w:sz="0" w:space="0" w:color="auto"/>
            <w:bottom w:val="none" w:sz="0" w:space="0" w:color="auto"/>
            <w:right w:val="none" w:sz="0" w:space="0" w:color="auto"/>
          </w:divBdr>
        </w:div>
        <w:div w:id="1956717236">
          <w:marLeft w:val="1152"/>
          <w:marRight w:val="0"/>
          <w:marTop w:val="0"/>
          <w:marBottom w:val="0"/>
          <w:divBdr>
            <w:top w:val="none" w:sz="0" w:space="0" w:color="auto"/>
            <w:left w:val="none" w:sz="0" w:space="0" w:color="auto"/>
            <w:bottom w:val="none" w:sz="0" w:space="0" w:color="auto"/>
            <w:right w:val="none" w:sz="0" w:space="0" w:color="auto"/>
          </w:divBdr>
        </w:div>
        <w:div w:id="1349990594">
          <w:marLeft w:val="1152"/>
          <w:marRight w:val="0"/>
          <w:marTop w:val="0"/>
          <w:marBottom w:val="0"/>
          <w:divBdr>
            <w:top w:val="none" w:sz="0" w:space="0" w:color="auto"/>
            <w:left w:val="none" w:sz="0" w:space="0" w:color="auto"/>
            <w:bottom w:val="none" w:sz="0" w:space="0" w:color="auto"/>
            <w:right w:val="none" w:sz="0" w:space="0" w:color="auto"/>
          </w:divBdr>
        </w:div>
        <w:div w:id="1757898229">
          <w:marLeft w:val="1152"/>
          <w:marRight w:val="0"/>
          <w:marTop w:val="0"/>
          <w:marBottom w:val="0"/>
          <w:divBdr>
            <w:top w:val="none" w:sz="0" w:space="0" w:color="auto"/>
            <w:left w:val="none" w:sz="0" w:space="0" w:color="auto"/>
            <w:bottom w:val="none" w:sz="0" w:space="0" w:color="auto"/>
            <w:right w:val="none" w:sz="0" w:space="0" w:color="auto"/>
          </w:divBdr>
        </w:div>
        <w:div w:id="1886260715">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ncyemcbe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ies.isi-web.org/update-iaos-statutes-2024"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4E0D-FF61-4D44-B9DC-46EE9531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1845</Words>
  <Characters>11072</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Bandurska Ewa</cp:lastModifiedBy>
  <cp:revision>7</cp:revision>
  <dcterms:created xsi:type="dcterms:W3CDTF">2024-06-12T12:57:00Z</dcterms:created>
  <dcterms:modified xsi:type="dcterms:W3CDTF">2024-06-24T09:17:00Z</dcterms:modified>
</cp:coreProperties>
</file>